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A" w:rsidRDefault="00937D1A" w:rsidP="00AE3AA3">
      <w:pPr>
        <w:spacing w:after="0"/>
        <w:jc w:val="center"/>
        <w:rPr>
          <w:rFonts w:ascii="Times New Roman" w:hAnsi="Times New Roman" w:cs="Times New Roman"/>
          <w:b/>
          <w:bCs/>
          <w:sz w:val="28"/>
          <w:szCs w:val="28"/>
        </w:rPr>
      </w:pPr>
      <w:r>
        <w:rPr>
          <w:rFonts w:ascii="Times New Roman" w:hAnsi="Times New Roman" w:cs="Times New Roman"/>
          <w:b/>
          <w:bCs/>
          <w:sz w:val="28"/>
          <w:szCs w:val="28"/>
        </w:rPr>
        <w:t>ФЕДЕРАЛЬНОЕ ГОСУДАРСТВЕННОЕ АВТОНОМНОЕ ОБРАЗОВАТЕЛЬНОЕ УЧРЕЖДЕНИЕ ВЫСШЕГО ОБРАЗОВАНИЯ</w:t>
      </w:r>
    </w:p>
    <w:p w:rsidR="00937D1A" w:rsidRDefault="00937D1A" w:rsidP="00AE3AA3">
      <w:pPr>
        <w:spacing w:after="0"/>
        <w:jc w:val="center"/>
        <w:rPr>
          <w:rFonts w:ascii="Times New Roman" w:hAnsi="Times New Roman" w:cs="Times New Roman"/>
          <w:b/>
          <w:bCs/>
          <w:sz w:val="28"/>
          <w:szCs w:val="28"/>
        </w:rPr>
      </w:pPr>
      <w:r>
        <w:rPr>
          <w:rFonts w:ascii="Times New Roman" w:hAnsi="Times New Roman" w:cs="Times New Roman"/>
          <w:b/>
          <w:bCs/>
          <w:sz w:val="28"/>
          <w:szCs w:val="28"/>
        </w:rPr>
        <w:t>«Белгородский государственный национальный исследовательский университет (НИУ «БелГУ»)»</w:t>
      </w:r>
    </w:p>
    <w:p w:rsidR="00937D1A" w:rsidRDefault="00937D1A" w:rsidP="00AE3AA3">
      <w:pPr>
        <w:spacing w:after="0"/>
        <w:jc w:val="center"/>
        <w:rPr>
          <w:rFonts w:ascii="Times New Roman" w:hAnsi="Times New Roman" w:cs="Times New Roman"/>
          <w:b/>
          <w:bCs/>
          <w:sz w:val="28"/>
          <w:szCs w:val="28"/>
        </w:rPr>
      </w:pPr>
      <w:r>
        <w:rPr>
          <w:rFonts w:ascii="Times New Roman" w:hAnsi="Times New Roman" w:cs="Times New Roman"/>
          <w:b/>
          <w:bCs/>
          <w:sz w:val="28"/>
          <w:szCs w:val="28"/>
        </w:rPr>
        <w:t>Педагогический институт</w:t>
      </w:r>
    </w:p>
    <w:p w:rsidR="00937D1A" w:rsidRDefault="00937D1A" w:rsidP="00AE3AA3">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37D1A" w:rsidRDefault="00937D1A" w:rsidP="00AE3AA3">
      <w:pPr>
        <w:jc w:val="center"/>
        <w:rPr>
          <w:rFonts w:ascii="Times New Roman" w:hAnsi="Times New Roman" w:cs="Times New Roman"/>
          <w:sz w:val="28"/>
          <w:szCs w:val="28"/>
        </w:rPr>
      </w:pPr>
      <w:r>
        <w:rPr>
          <w:rFonts w:ascii="Times New Roman" w:hAnsi="Times New Roman" w:cs="Times New Roman"/>
          <w:sz w:val="28"/>
          <w:szCs w:val="28"/>
        </w:rPr>
        <w:t>308015, г. Белгород, ул.Победы, 85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(4722) 30-12-81</w:t>
      </w:r>
    </w:p>
    <w:p w:rsidR="00937D1A" w:rsidRDefault="00937D1A" w:rsidP="00AE3AA3">
      <w:pPr>
        <w:spacing w:after="0"/>
        <w:ind w:firstLine="4395"/>
        <w:jc w:val="both"/>
        <w:rPr>
          <w:rFonts w:ascii="Times New Roman" w:hAnsi="Times New Roman" w:cs="Times New Roman"/>
          <w:sz w:val="28"/>
          <w:szCs w:val="28"/>
        </w:rPr>
      </w:pPr>
    </w:p>
    <w:p w:rsidR="00937D1A" w:rsidRDefault="00937D1A" w:rsidP="00AE3AA3">
      <w:pPr>
        <w:spacing w:after="0"/>
        <w:ind w:firstLine="4395"/>
        <w:jc w:val="both"/>
        <w:rPr>
          <w:rFonts w:ascii="Times New Roman" w:hAnsi="Times New Roman" w:cs="Times New Roman"/>
          <w:sz w:val="28"/>
          <w:szCs w:val="28"/>
        </w:rPr>
      </w:pPr>
    </w:p>
    <w:p w:rsidR="00937D1A" w:rsidRDefault="00937D1A" w:rsidP="00AE3AA3">
      <w:pPr>
        <w:spacing w:after="0"/>
        <w:ind w:firstLine="4395"/>
        <w:jc w:val="both"/>
        <w:rPr>
          <w:rFonts w:ascii="Times New Roman" w:hAnsi="Times New Roman" w:cs="Times New Roman"/>
          <w:sz w:val="28"/>
          <w:szCs w:val="28"/>
        </w:rPr>
      </w:pPr>
      <w:r>
        <w:rPr>
          <w:rFonts w:ascii="Times New Roman" w:hAnsi="Times New Roman" w:cs="Times New Roman"/>
          <w:sz w:val="28"/>
          <w:szCs w:val="28"/>
        </w:rPr>
        <w:t>УТВЕРЖДАЮ</w:t>
      </w:r>
    </w:p>
    <w:p w:rsidR="00937D1A" w:rsidRDefault="00937D1A" w:rsidP="00AE3AA3">
      <w:pPr>
        <w:spacing w:after="0"/>
        <w:ind w:firstLine="4820"/>
        <w:jc w:val="both"/>
        <w:rPr>
          <w:rFonts w:ascii="Times New Roman" w:hAnsi="Times New Roman" w:cs="Times New Roman"/>
          <w:sz w:val="28"/>
          <w:szCs w:val="28"/>
        </w:rPr>
      </w:pPr>
      <w:r>
        <w:rPr>
          <w:rFonts w:ascii="Times New Roman" w:hAnsi="Times New Roman" w:cs="Times New Roman"/>
          <w:sz w:val="28"/>
          <w:szCs w:val="28"/>
        </w:rPr>
        <w:t>Директор Педагогического института</w:t>
      </w:r>
    </w:p>
    <w:p w:rsidR="00937D1A" w:rsidRDefault="00937D1A" w:rsidP="00AE3AA3">
      <w:pPr>
        <w:spacing w:after="0"/>
        <w:ind w:firstLine="4820"/>
        <w:jc w:val="both"/>
        <w:rPr>
          <w:rFonts w:ascii="Times New Roman" w:hAnsi="Times New Roman" w:cs="Times New Roman"/>
          <w:sz w:val="28"/>
          <w:szCs w:val="28"/>
        </w:rPr>
      </w:pPr>
      <w:r>
        <w:rPr>
          <w:rFonts w:ascii="Times New Roman" w:hAnsi="Times New Roman" w:cs="Times New Roman"/>
          <w:sz w:val="28"/>
          <w:szCs w:val="28"/>
        </w:rPr>
        <w:t>Доктор социологических наук,</w:t>
      </w:r>
    </w:p>
    <w:p w:rsidR="00937D1A" w:rsidRDefault="00937D1A" w:rsidP="00AE3AA3">
      <w:pPr>
        <w:spacing w:after="0"/>
        <w:ind w:firstLine="4820"/>
        <w:jc w:val="both"/>
        <w:rPr>
          <w:rFonts w:ascii="Times New Roman" w:hAnsi="Times New Roman" w:cs="Times New Roman"/>
          <w:sz w:val="28"/>
          <w:szCs w:val="28"/>
        </w:rPr>
      </w:pPr>
      <w:r>
        <w:rPr>
          <w:rFonts w:ascii="Times New Roman" w:hAnsi="Times New Roman" w:cs="Times New Roman"/>
          <w:sz w:val="28"/>
          <w:szCs w:val="28"/>
        </w:rPr>
        <w:t>профессор</w:t>
      </w:r>
    </w:p>
    <w:p w:rsidR="00937D1A" w:rsidRDefault="00937D1A" w:rsidP="00AE3AA3">
      <w:pPr>
        <w:spacing w:after="0"/>
        <w:ind w:firstLine="4820"/>
        <w:jc w:val="both"/>
        <w:rPr>
          <w:rFonts w:ascii="Times New Roman" w:hAnsi="Times New Roman" w:cs="Times New Roman"/>
          <w:sz w:val="28"/>
          <w:szCs w:val="28"/>
        </w:rPr>
      </w:pPr>
      <w:r>
        <w:rPr>
          <w:rFonts w:ascii="Times New Roman" w:hAnsi="Times New Roman" w:cs="Times New Roman"/>
          <w:sz w:val="28"/>
          <w:szCs w:val="28"/>
        </w:rPr>
        <w:t>_________ В.Б. Тарабаева</w:t>
      </w:r>
    </w:p>
    <w:p w:rsidR="00937D1A" w:rsidRDefault="00937D1A" w:rsidP="00AE3AA3">
      <w:pPr>
        <w:jc w:val="center"/>
        <w:rPr>
          <w:rFonts w:ascii="Times New Roman" w:hAnsi="Times New Roman" w:cs="Times New Roman"/>
          <w:sz w:val="28"/>
          <w:szCs w:val="28"/>
        </w:rPr>
      </w:pPr>
    </w:p>
    <w:p w:rsidR="00937D1A" w:rsidRDefault="00937D1A" w:rsidP="00AE3AA3">
      <w:pPr>
        <w:jc w:val="center"/>
        <w:rPr>
          <w:rFonts w:ascii="Times New Roman" w:hAnsi="Times New Roman" w:cs="Times New Roman"/>
          <w:sz w:val="28"/>
          <w:szCs w:val="28"/>
        </w:rPr>
      </w:pPr>
    </w:p>
    <w:p w:rsidR="00937D1A" w:rsidRDefault="00937D1A" w:rsidP="00AE3AA3">
      <w:pPr>
        <w:jc w:val="center"/>
        <w:rPr>
          <w:rFonts w:ascii="Times New Roman" w:hAnsi="Times New Roman" w:cs="Times New Roman"/>
          <w:sz w:val="28"/>
          <w:szCs w:val="28"/>
        </w:rPr>
      </w:pPr>
    </w:p>
    <w:p w:rsidR="00937D1A" w:rsidRPr="00B04719" w:rsidRDefault="00937D1A" w:rsidP="00AE3AA3">
      <w:pPr>
        <w:jc w:val="center"/>
        <w:rPr>
          <w:rFonts w:ascii="Times New Roman" w:hAnsi="Times New Roman" w:cs="Times New Roman"/>
          <w:b/>
          <w:bCs/>
          <w:i/>
          <w:iCs/>
          <w:sz w:val="40"/>
          <w:szCs w:val="40"/>
        </w:rPr>
      </w:pPr>
      <w:r>
        <w:rPr>
          <w:rFonts w:ascii="Times New Roman" w:hAnsi="Times New Roman" w:cs="Times New Roman"/>
          <w:b/>
          <w:bCs/>
          <w:i/>
          <w:iCs/>
          <w:sz w:val="40"/>
          <w:szCs w:val="40"/>
        </w:rPr>
        <w:t>«</w:t>
      </w:r>
      <w:r w:rsidRPr="00AE3AA3">
        <w:rPr>
          <w:rFonts w:ascii="Times New Roman" w:hAnsi="Times New Roman" w:cs="Times New Roman"/>
          <w:b/>
          <w:bCs/>
          <w:sz w:val="40"/>
          <w:szCs w:val="40"/>
        </w:rPr>
        <w:t>МИТРОПОЛИТ МАКАРИЙ (БУЛГАКОВ): УРОКИ БЛАГОРОДСТВА</w:t>
      </w:r>
      <w:r>
        <w:rPr>
          <w:rFonts w:ascii="Times New Roman" w:hAnsi="Times New Roman" w:cs="Times New Roman"/>
          <w:b/>
          <w:bCs/>
          <w:i/>
          <w:iCs/>
          <w:sz w:val="40"/>
          <w:szCs w:val="40"/>
        </w:rPr>
        <w:t>»</w:t>
      </w:r>
    </w:p>
    <w:p w:rsidR="00937D1A" w:rsidRDefault="00937D1A" w:rsidP="00AE3AA3">
      <w:pPr>
        <w:jc w:val="center"/>
        <w:rPr>
          <w:rFonts w:ascii="Times New Roman" w:hAnsi="Times New Roman" w:cs="Times New Roman"/>
          <w:sz w:val="28"/>
          <w:szCs w:val="28"/>
        </w:rPr>
      </w:pPr>
      <w:r>
        <w:rPr>
          <w:rFonts w:ascii="Times New Roman" w:hAnsi="Times New Roman" w:cs="Times New Roman"/>
          <w:sz w:val="28"/>
          <w:szCs w:val="28"/>
        </w:rPr>
        <w:t xml:space="preserve">Издательский проект </w:t>
      </w:r>
    </w:p>
    <w:p w:rsidR="00937D1A" w:rsidRDefault="00937D1A" w:rsidP="00AE3AA3">
      <w:pPr>
        <w:jc w:val="center"/>
        <w:rPr>
          <w:rFonts w:ascii="Times New Roman" w:hAnsi="Times New Roman" w:cs="Times New Roman"/>
          <w:sz w:val="28"/>
          <w:szCs w:val="28"/>
        </w:rPr>
      </w:pPr>
    </w:p>
    <w:p w:rsidR="00937D1A" w:rsidRDefault="00937D1A" w:rsidP="00AE3AA3">
      <w:pPr>
        <w:ind w:left="6237"/>
        <w:jc w:val="both"/>
        <w:rPr>
          <w:rFonts w:ascii="Times New Roman" w:hAnsi="Times New Roman" w:cs="Times New Roman"/>
          <w:sz w:val="28"/>
          <w:szCs w:val="28"/>
        </w:rPr>
      </w:pPr>
      <w:r>
        <w:rPr>
          <w:rFonts w:ascii="Times New Roman" w:hAnsi="Times New Roman" w:cs="Times New Roman"/>
          <w:sz w:val="28"/>
          <w:szCs w:val="28"/>
        </w:rPr>
        <w:t>Автор:</w:t>
      </w:r>
    </w:p>
    <w:p w:rsidR="00937D1A" w:rsidRDefault="00937D1A" w:rsidP="00AE3AA3">
      <w:pPr>
        <w:ind w:left="6237"/>
        <w:jc w:val="both"/>
        <w:rPr>
          <w:rFonts w:ascii="Times New Roman" w:hAnsi="Times New Roman" w:cs="Times New Roman"/>
          <w:sz w:val="28"/>
          <w:szCs w:val="28"/>
        </w:rPr>
      </w:pPr>
      <w:r>
        <w:rPr>
          <w:rFonts w:ascii="Times New Roman" w:hAnsi="Times New Roman" w:cs="Times New Roman"/>
          <w:sz w:val="28"/>
          <w:szCs w:val="28"/>
        </w:rPr>
        <w:t>Харченко В.К., зав. кафедрой филологии историко-филологического факультета Педагогического института</w:t>
      </w:r>
    </w:p>
    <w:p w:rsidR="00937D1A" w:rsidRDefault="00937D1A" w:rsidP="00AE3AA3">
      <w:pPr>
        <w:ind w:left="6237"/>
        <w:jc w:val="both"/>
        <w:rPr>
          <w:rFonts w:ascii="Times New Roman" w:hAnsi="Times New Roman" w:cs="Times New Roman"/>
          <w:sz w:val="28"/>
          <w:szCs w:val="28"/>
        </w:rPr>
      </w:pPr>
    </w:p>
    <w:p w:rsidR="00937D1A" w:rsidRPr="00123D22" w:rsidRDefault="00937D1A" w:rsidP="00AE3AA3">
      <w:pPr>
        <w:ind w:left="6237" w:hanging="2693"/>
        <w:jc w:val="both"/>
        <w:rPr>
          <w:rFonts w:ascii="Times New Roman" w:hAnsi="Times New Roman" w:cs="Times New Roman"/>
          <w:b/>
          <w:bCs/>
          <w:sz w:val="28"/>
          <w:szCs w:val="28"/>
        </w:rPr>
      </w:pPr>
      <w:r w:rsidRPr="00123D22">
        <w:rPr>
          <w:rFonts w:ascii="Times New Roman" w:hAnsi="Times New Roman" w:cs="Times New Roman"/>
          <w:b/>
          <w:bCs/>
          <w:sz w:val="28"/>
          <w:szCs w:val="28"/>
        </w:rPr>
        <w:t>г. Белгород</w:t>
      </w:r>
    </w:p>
    <w:p w:rsidR="00937D1A" w:rsidRDefault="00937D1A" w:rsidP="00AE3AA3">
      <w:pPr>
        <w:ind w:left="6237" w:hanging="2693"/>
        <w:jc w:val="both"/>
      </w:pPr>
      <w:r>
        <w:rPr>
          <w:rFonts w:ascii="Times New Roman" w:hAnsi="Times New Roman" w:cs="Times New Roman"/>
          <w:sz w:val="28"/>
          <w:szCs w:val="28"/>
        </w:rPr>
        <w:t>2017</w:t>
      </w:r>
    </w:p>
    <w:p w:rsidR="00937D1A" w:rsidRDefault="00937D1A" w:rsidP="00DC27EA">
      <w:pPr>
        <w:jc w:val="center"/>
        <w:rPr>
          <w:rFonts w:ascii="Times New Roman" w:hAnsi="Times New Roman" w:cs="Times New Roman"/>
          <w:b/>
          <w:bCs/>
          <w:sz w:val="28"/>
          <w:szCs w:val="28"/>
        </w:rPr>
      </w:pPr>
    </w:p>
    <w:p w:rsidR="00937D1A" w:rsidRPr="00DC27EA" w:rsidRDefault="00937D1A">
      <w:pPr>
        <w:rPr>
          <w:rFonts w:ascii="Times New Roman" w:hAnsi="Times New Roman" w:cs="Times New Roman"/>
        </w:rPr>
      </w:pPr>
    </w:p>
    <w:p w:rsidR="00937D1A" w:rsidRPr="00DC27EA" w:rsidRDefault="00937D1A" w:rsidP="00DC27EA">
      <w:pPr>
        <w:jc w:val="both"/>
        <w:rPr>
          <w:rFonts w:ascii="Times New Roman" w:hAnsi="Times New Roman" w:cs="Times New Roman"/>
          <w:sz w:val="28"/>
          <w:szCs w:val="28"/>
        </w:rPr>
      </w:pPr>
      <w:r w:rsidRPr="00DC27EA">
        <w:rPr>
          <w:rFonts w:ascii="Times New Roman" w:hAnsi="Times New Roman" w:cs="Times New Roman"/>
          <w:sz w:val="28"/>
          <w:szCs w:val="28"/>
        </w:rPr>
        <w:t>УДК 811.161.1' 38+271.2-726.1</w:t>
      </w:r>
    </w:p>
    <w:p w:rsidR="00937D1A" w:rsidRPr="00DC27EA" w:rsidRDefault="00937D1A" w:rsidP="00DC27EA">
      <w:pPr>
        <w:jc w:val="both"/>
        <w:rPr>
          <w:rFonts w:ascii="Times New Roman" w:hAnsi="Times New Roman" w:cs="Times New Roman"/>
          <w:sz w:val="28"/>
          <w:szCs w:val="28"/>
        </w:rPr>
      </w:pPr>
      <w:r w:rsidRPr="00DC27EA">
        <w:rPr>
          <w:rFonts w:ascii="Times New Roman" w:hAnsi="Times New Roman" w:cs="Times New Roman"/>
          <w:sz w:val="28"/>
          <w:szCs w:val="28"/>
        </w:rPr>
        <w:t>ББК 81.411.2-55+86.372.24-3,82</w:t>
      </w:r>
    </w:p>
    <w:p w:rsidR="00937D1A" w:rsidRPr="00DC27EA" w:rsidRDefault="00937D1A" w:rsidP="00DC27EA">
      <w:pPr>
        <w:jc w:val="both"/>
        <w:rPr>
          <w:rFonts w:ascii="Times New Roman" w:hAnsi="Times New Roman" w:cs="Times New Roman"/>
          <w:sz w:val="28"/>
          <w:szCs w:val="28"/>
        </w:rPr>
      </w:pPr>
      <w:r w:rsidRPr="00DC27EA">
        <w:rPr>
          <w:rFonts w:ascii="Times New Roman" w:hAnsi="Times New Roman" w:cs="Times New Roman"/>
          <w:sz w:val="28"/>
          <w:szCs w:val="28"/>
        </w:rPr>
        <w:t>Х 22</w:t>
      </w:r>
    </w:p>
    <w:p w:rsidR="00937D1A" w:rsidRPr="00DC27EA" w:rsidRDefault="00937D1A" w:rsidP="00DC27EA">
      <w:pPr>
        <w:jc w:val="center"/>
        <w:rPr>
          <w:rFonts w:ascii="Times New Roman" w:hAnsi="Times New Roman" w:cs="Times New Roman"/>
          <w:sz w:val="28"/>
          <w:szCs w:val="28"/>
        </w:rPr>
      </w:pPr>
      <w:r w:rsidRPr="00DC27EA">
        <w:rPr>
          <w:rFonts w:ascii="Times New Roman" w:hAnsi="Times New Roman" w:cs="Times New Roman"/>
          <w:i/>
          <w:iCs/>
          <w:sz w:val="28"/>
          <w:szCs w:val="28"/>
        </w:rPr>
        <w:t>Рецензенты</w:t>
      </w:r>
      <w:r w:rsidRPr="00DC27EA">
        <w:rPr>
          <w:rFonts w:ascii="Times New Roman" w:hAnsi="Times New Roman" w:cs="Times New Roman"/>
          <w:sz w:val="28"/>
          <w:szCs w:val="28"/>
        </w:rPr>
        <w:t>:</w:t>
      </w:r>
    </w:p>
    <w:p w:rsidR="00937D1A" w:rsidRPr="00DC27EA" w:rsidRDefault="00937D1A" w:rsidP="00DC27EA">
      <w:pPr>
        <w:ind w:firstLine="709"/>
        <w:jc w:val="both"/>
        <w:rPr>
          <w:rFonts w:ascii="Times New Roman" w:hAnsi="Times New Roman" w:cs="Times New Roman"/>
          <w:sz w:val="28"/>
          <w:szCs w:val="28"/>
        </w:rPr>
      </w:pPr>
      <w:r w:rsidRPr="00DC27EA">
        <w:rPr>
          <w:rFonts w:ascii="Times New Roman" w:hAnsi="Times New Roman" w:cs="Times New Roman"/>
          <w:i/>
          <w:iCs/>
          <w:sz w:val="28"/>
          <w:szCs w:val="28"/>
        </w:rPr>
        <w:t xml:space="preserve">С.А. Кошарная, </w:t>
      </w:r>
      <w:r w:rsidRPr="00DC27EA">
        <w:rPr>
          <w:rFonts w:ascii="Times New Roman" w:hAnsi="Times New Roman" w:cs="Times New Roman"/>
          <w:sz w:val="28"/>
          <w:szCs w:val="28"/>
        </w:rPr>
        <w:t>доктор филологических наук, профессор.</w:t>
      </w:r>
    </w:p>
    <w:p w:rsidR="00937D1A" w:rsidRPr="00DC27EA" w:rsidRDefault="00937D1A" w:rsidP="00DC27EA">
      <w:pPr>
        <w:ind w:firstLine="709"/>
        <w:jc w:val="both"/>
        <w:rPr>
          <w:rFonts w:ascii="Times New Roman" w:hAnsi="Times New Roman" w:cs="Times New Roman"/>
          <w:sz w:val="28"/>
          <w:szCs w:val="28"/>
        </w:rPr>
      </w:pPr>
      <w:r w:rsidRPr="00DC27EA">
        <w:rPr>
          <w:rFonts w:ascii="Times New Roman" w:hAnsi="Times New Roman" w:cs="Times New Roman"/>
          <w:i/>
          <w:iCs/>
          <w:sz w:val="28"/>
          <w:szCs w:val="28"/>
        </w:rPr>
        <w:t>С.Н. Калашникова</w:t>
      </w:r>
      <w:r w:rsidRPr="00DC27EA">
        <w:rPr>
          <w:rFonts w:ascii="Times New Roman" w:hAnsi="Times New Roman" w:cs="Times New Roman"/>
          <w:sz w:val="28"/>
          <w:szCs w:val="28"/>
        </w:rPr>
        <w:t>, координатор духовно-просветительских центров Белгородской митрополии.</w:t>
      </w:r>
    </w:p>
    <w:p w:rsidR="00937D1A" w:rsidRPr="00DC27EA" w:rsidRDefault="00937D1A" w:rsidP="00DC27EA">
      <w:pPr>
        <w:spacing w:line="240" w:lineRule="auto"/>
        <w:ind w:firstLine="709"/>
        <w:jc w:val="both"/>
        <w:rPr>
          <w:rFonts w:ascii="Times New Roman" w:hAnsi="Times New Roman" w:cs="Times New Roman"/>
          <w:b/>
          <w:bCs/>
          <w:sz w:val="28"/>
          <w:szCs w:val="28"/>
        </w:rPr>
      </w:pPr>
    </w:p>
    <w:p w:rsidR="00937D1A" w:rsidRPr="00DC27EA" w:rsidRDefault="00937D1A" w:rsidP="00DC27EA">
      <w:pPr>
        <w:ind w:firstLine="709"/>
        <w:jc w:val="both"/>
        <w:rPr>
          <w:rFonts w:ascii="Times New Roman" w:hAnsi="Times New Roman" w:cs="Times New Roman"/>
          <w:sz w:val="28"/>
          <w:szCs w:val="28"/>
        </w:rPr>
      </w:pPr>
      <w:r w:rsidRPr="00DC27EA">
        <w:rPr>
          <w:rFonts w:ascii="Times New Roman" w:hAnsi="Times New Roman" w:cs="Times New Roman"/>
          <w:b/>
          <w:bCs/>
          <w:sz w:val="28"/>
          <w:szCs w:val="28"/>
        </w:rPr>
        <w:t>Харченко В.К. Митрополит Макарий (М.П. Булгаков): уроки благородства: Книга для чтения</w:t>
      </w:r>
      <w:r w:rsidRPr="00DC27EA">
        <w:rPr>
          <w:rFonts w:ascii="Times New Roman" w:hAnsi="Times New Roman" w:cs="Times New Roman"/>
          <w:sz w:val="28"/>
          <w:szCs w:val="28"/>
        </w:rPr>
        <w:t>. – Белгород:</w:t>
      </w:r>
      <w:r>
        <w:rPr>
          <w:rFonts w:ascii="Times New Roman" w:hAnsi="Times New Roman" w:cs="Times New Roman"/>
          <w:sz w:val="28"/>
          <w:szCs w:val="28"/>
        </w:rPr>
        <w:t xml:space="preserve"> Изд-во ***, 2017. 24 </w:t>
      </w:r>
      <w:r w:rsidRPr="00DC27EA">
        <w:rPr>
          <w:rFonts w:ascii="Times New Roman" w:hAnsi="Times New Roman" w:cs="Times New Roman"/>
          <w:sz w:val="28"/>
          <w:szCs w:val="28"/>
        </w:rPr>
        <w:t>с.</w:t>
      </w:r>
    </w:p>
    <w:p w:rsidR="00937D1A" w:rsidRPr="00DC27EA" w:rsidRDefault="00937D1A" w:rsidP="00DC27EA">
      <w:pPr>
        <w:spacing w:after="0"/>
        <w:ind w:firstLine="709"/>
        <w:jc w:val="both"/>
        <w:rPr>
          <w:rFonts w:ascii="Times New Roman" w:hAnsi="Times New Roman" w:cs="Times New Roman"/>
          <w:sz w:val="28"/>
          <w:szCs w:val="28"/>
        </w:rPr>
      </w:pPr>
    </w:p>
    <w:p w:rsidR="00937D1A" w:rsidRPr="00DC27EA" w:rsidRDefault="00937D1A" w:rsidP="00DC27EA">
      <w:pPr>
        <w:spacing w:after="0"/>
        <w:ind w:firstLine="709"/>
        <w:jc w:val="both"/>
        <w:rPr>
          <w:rFonts w:ascii="Times New Roman" w:hAnsi="Times New Roman" w:cs="Times New Roman"/>
          <w:sz w:val="28"/>
          <w:szCs w:val="28"/>
        </w:rPr>
      </w:pPr>
    </w:p>
    <w:p w:rsidR="00937D1A" w:rsidRPr="00DC27EA" w:rsidRDefault="00937D1A" w:rsidP="00DC27EA">
      <w:pPr>
        <w:spacing w:after="0"/>
        <w:ind w:firstLine="709"/>
        <w:jc w:val="both"/>
        <w:rPr>
          <w:rFonts w:ascii="Times New Roman" w:hAnsi="Times New Roman" w:cs="Times New Roman"/>
          <w:sz w:val="28"/>
          <w:szCs w:val="28"/>
        </w:rPr>
      </w:pPr>
      <w:r w:rsidRPr="00DC27EA">
        <w:rPr>
          <w:rFonts w:ascii="Times New Roman" w:hAnsi="Times New Roman" w:cs="Times New Roman"/>
          <w:sz w:val="28"/>
          <w:szCs w:val="28"/>
        </w:rPr>
        <w:t>Подборка фрагментов биографии и творческой деятельности митрополита Московского и Коломенского Макария (Булгакова) нацеливает на привлечение внимания к концепту БЛАГОРОДСТВО, блестяще воплощённому в жизни и творчестве известнейшего историограф</w:t>
      </w:r>
      <w:r>
        <w:rPr>
          <w:rFonts w:ascii="Times New Roman" w:hAnsi="Times New Roman" w:cs="Times New Roman"/>
          <w:sz w:val="28"/>
          <w:szCs w:val="28"/>
        </w:rPr>
        <w:t xml:space="preserve">а русской православной церкви. </w:t>
      </w:r>
      <w:r w:rsidRPr="00DC27EA">
        <w:rPr>
          <w:rFonts w:ascii="Times New Roman" w:hAnsi="Times New Roman" w:cs="Times New Roman"/>
          <w:sz w:val="28"/>
          <w:szCs w:val="28"/>
        </w:rPr>
        <w:t xml:space="preserve">Мозаичное расположение контекстов, с одной стороны, облегчает чтение и восприятие материала, а с другой – позволяет рельефнее представить целый ряд весьма актуальных </w:t>
      </w:r>
      <w:r>
        <w:rPr>
          <w:rFonts w:ascii="Times New Roman" w:hAnsi="Times New Roman" w:cs="Times New Roman"/>
          <w:sz w:val="28"/>
          <w:szCs w:val="28"/>
        </w:rPr>
        <w:t xml:space="preserve">для настоящего времени </w:t>
      </w:r>
      <w:r w:rsidRPr="00DC27EA">
        <w:rPr>
          <w:rFonts w:ascii="Times New Roman" w:hAnsi="Times New Roman" w:cs="Times New Roman"/>
          <w:sz w:val="28"/>
          <w:szCs w:val="28"/>
        </w:rPr>
        <w:t>аспектов нравственного подвига митрополита.</w:t>
      </w:r>
    </w:p>
    <w:p w:rsidR="00937D1A" w:rsidRPr="00DC27EA" w:rsidRDefault="00937D1A" w:rsidP="00DC27EA">
      <w:pPr>
        <w:spacing w:after="0"/>
        <w:ind w:firstLine="709"/>
        <w:jc w:val="both"/>
        <w:rPr>
          <w:rFonts w:ascii="Times New Roman" w:hAnsi="Times New Roman" w:cs="Times New Roman"/>
          <w:sz w:val="28"/>
          <w:szCs w:val="28"/>
        </w:rPr>
      </w:pPr>
      <w:r w:rsidRPr="00DC27EA">
        <w:rPr>
          <w:rFonts w:ascii="Times New Roman" w:hAnsi="Times New Roman" w:cs="Times New Roman"/>
          <w:sz w:val="28"/>
          <w:szCs w:val="28"/>
        </w:rPr>
        <w:t>Адресуется широкому кругу читателей, в первую очередь православной молодежи, решающей «делать жизнь с кого».</w:t>
      </w:r>
    </w:p>
    <w:p w:rsidR="00937D1A" w:rsidRPr="00DC27EA" w:rsidRDefault="00937D1A" w:rsidP="00DC27EA">
      <w:pPr>
        <w:spacing w:after="0" w:line="240" w:lineRule="auto"/>
        <w:ind w:firstLine="709"/>
        <w:jc w:val="both"/>
        <w:rPr>
          <w:rFonts w:ascii="Times New Roman" w:hAnsi="Times New Roman" w:cs="Times New Roman"/>
          <w:sz w:val="28"/>
          <w:szCs w:val="28"/>
        </w:rPr>
      </w:pPr>
    </w:p>
    <w:p w:rsidR="00937D1A" w:rsidRPr="00DC27EA" w:rsidRDefault="00937D1A" w:rsidP="00DC27EA">
      <w:pPr>
        <w:spacing w:after="0" w:line="240" w:lineRule="auto"/>
        <w:ind w:firstLine="709"/>
        <w:jc w:val="both"/>
        <w:rPr>
          <w:rFonts w:ascii="Times New Roman" w:hAnsi="Times New Roman" w:cs="Times New Roman"/>
          <w:sz w:val="28"/>
          <w:szCs w:val="28"/>
        </w:rPr>
      </w:pPr>
    </w:p>
    <w:p w:rsidR="00937D1A" w:rsidRPr="00FC4B44" w:rsidRDefault="00937D1A" w:rsidP="00DC27EA">
      <w:pPr>
        <w:jc w:val="both"/>
        <w:rPr>
          <w:rFonts w:ascii="Times New Roman" w:hAnsi="Times New Roman" w:cs="Times New Roman"/>
          <w:b/>
          <w:bCs/>
          <w:sz w:val="28"/>
          <w:szCs w:val="28"/>
        </w:rPr>
      </w:pPr>
      <w:r w:rsidRPr="00DC27EA">
        <w:rPr>
          <w:rFonts w:ascii="Times New Roman" w:hAnsi="Times New Roman" w:cs="Times New Roman"/>
          <w:b/>
          <w:bCs/>
          <w:sz w:val="28"/>
          <w:szCs w:val="28"/>
          <w:lang w:val="en-US"/>
        </w:rPr>
        <w:t>ISBN</w:t>
      </w:r>
      <w:r>
        <w:rPr>
          <w:rFonts w:ascii="Times New Roman" w:hAnsi="Times New Roman" w:cs="Times New Roman"/>
          <w:b/>
          <w:bCs/>
          <w:sz w:val="28"/>
          <w:szCs w:val="28"/>
        </w:rPr>
        <w:t>***</w:t>
      </w:r>
    </w:p>
    <w:p w:rsidR="00937D1A" w:rsidRPr="00DC27EA" w:rsidRDefault="00937D1A" w:rsidP="00DC27EA">
      <w:pPr>
        <w:tabs>
          <w:tab w:val="left" w:pos="2460"/>
        </w:tabs>
        <w:spacing w:after="0"/>
        <w:jc w:val="right"/>
        <w:rPr>
          <w:rFonts w:ascii="Times New Roman" w:hAnsi="Times New Roman" w:cs="Times New Roman"/>
        </w:rPr>
      </w:pPr>
    </w:p>
    <w:p w:rsidR="00937D1A" w:rsidRPr="00DC27EA" w:rsidRDefault="00937D1A" w:rsidP="00DC27EA">
      <w:pPr>
        <w:tabs>
          <w:tab w:val="left" w:pos="2460"/>
        </w:tabs>
        <w:spacing w:after="0"/>
        <w:jc w:val="right"/>
        <w:rPr>
          <w:rFonts w:ascii="Times New Roman" w:hAnsi="Times New Roman" w:cs="Times New Roman"/>
        </w:rPr>
      </w:pPr>
    </w:p>
    <w:p w:rsidR="00937D1A" w:rsidRPr="00DC27EA" w:rsidRDefault="00937D1A" w:rsidP="00DC27EA">
      <w:pPr>
        <w:tabs>
          <w:tab w:val="left" w:pos="2460"/>
        </w:tabs>
        <w:spacing w:after="0"/>
        <w:jc w:val="right"/>
        <w:rPr>
          <w:rFonts w:ascii="Times New Roman" w:hAnsi="Times New Roman" w:cs="Times New Roman"/>
        </w:rPr>
      </w:pPr>
    </w:p>
    <w:p w:rsidR="00937D1A" w:rsidRPr="00DC27EA" w:rsidRDefault="00937D1A" w:rsidP="00DC27EA">
      <w:pPr>
        <w:tabs>
          <w:tab w:val="left" w:pos="2460"/>
        </w:tabs>
        <w:spacing w:after="0"/>
        <w:jc w:val="right"/>
        <w:rPr>
          <w:rFonts w:ascii="Times New Roman" w:hAnsi="Times New Roman" w:cs="Times New Roman"/>
          <w:sz w:val="28"/>
          <w:szCs w:val="28"/>
        </w:rPr>
      </w:pPr>
      <w:r w:rsidRPr="00DC27EA">
        <w:rPr>
          <w:rFonts w:ascii="Times New Roman" w:hAnsi="Times New Roman" w:cs="Times New Roman"/>
          <w:sz w:val="28"/>
          <w:szCs w:val="28"/>
        </w:rPr>
        <w:t>© Харченко В.К., 2017</w:t>
      </w:r>
    </w:p>
    <w:p w:rsidR="00937D1A" w:rsidRDefault="00937D1A" w:rsidP="00847EF5">
      <w:pPr>
        <w:jc w:val="right"/>
        <w:rPr>
          <w:rFonts w:ascii="Times New Roman" w:hAnsi="Times New Roman" w:cs="Times New Roman"/>
          <w:sz w:val="28"/>
          <w:szCs w:val="28"/>
        </w:rPr>
      </w:pPr>
      <w:r w:rsidRPr="00DC27EA">
        <w:rPr>
          <w:rFonts w:ascii="Times New Roman" w:hAnsi="Times New Roman" w:cs="Times New Roman"/>
          <w:sz w:val="28"/>
          <w:szCs w:val="28"/>
        </w:rPr>
        <w:t>© Оформление, издательство</w:t>
      </w:r>
      <w:r>
        <w:rPr>
          <w:rFonts w:ascii="Times New Roman" w:hAnsi="Times New Roman" w:cs="Times New Roman"/>
          <w:sz w:val="28"/>
          <w:szCs w:val="28"/>
        </w:rPr>
        <w:t xml:space="preserve"> ***</w:t>
      </w:r>
      <w:r w:rsidRPr="00DC27EA">
        <w:rPr>
          <w:rFonts w:ascii="Times New Roman" w:hAnsi="Times New Roman" w:cs="Times New Roman"/>
          <w:sz w:val="28"/>
          <w:szCs w:val="28"/>
        </w:rPr>
        <w:t>, 2017</w:t>
      </w:r>
    </w:p>
    <w:p w:rsidR="00937D1A" w:rsidRDefault="00937D1A">
      <w:pPr>
        <w:rPr>
          <w:rFonts w:ascii="Times New Roman" w:hAnsi="Times New Roman" w:cs="Times New Roman"/>
          <w:sz w:val="28"/>
          <w:szCs w:val="28"/>
        </w:rPr>
      </w:pPr>
    </w:p>
    <w:p w:rsidR="00937D1A" w:rsidRDefault="00937D1A">
      <w:pPr>
        <w:rPr>
          <w:rFonts w:ascii="Times New Roman" w:hAnsi="Times New Roman" w:cs="Times New Roman"/>
          <w:sz w:val="28"/>
          <w:szCs w:val="28"/>
        </w:rPr>
      </w:pPr>
      <w:r>
        <w:rPr>
          <w:rFonts w:ascii="Times New Roman" w:hAnsi="Times New Roman" w:cs="Times New Roman"/>
          <w:sz w:val="28"/>
          <w:szCs w:val="28"/>
        </w:rPr>
        <w:br w:type="page"/>
      </w:r>
    </w:p>
    <w:p w:rsidR="00937D1A" w:rsidRDefault="00937D1A">
      <w:pPr>
        <w:pStyle w:val="TOCHeading"/>
      </w:pPr>
      <w:r>
        <w:t>Оглавление</w:t>
      </w:r>
    </w:p>
    <w:p w:rsidR="00937D1A" w:rsidRPr="00DB3510" w:rsidRDefault="00937D1A">
      <w:pPr>
        <w:pStyle w:val="TOC1"/>
        <w:tabs>
          <w:tab w:val="right" w:leader="dot" w:pos="9628"/>
        </w:tabs>
        <w:rPr>
          <w:b/>
          <w:bCs/>
          <w:noProof/>
          <w:sz w:val="28"/>
          <w:szCs w:val="28"/>
          <w:lang w:eastAsia="ru-RU"/>
        </w:rPr>
      </w:pPr>
      <w:r w:rsidRPr="00FC4B44">
        <w:rPr>
          <w:sz w:val="28"/>
          <w:szCs w:val="28"/>
        </w:rPr>
        <w:fldChar w:fldCharType="begin"/>
      </w:r>
      <w:r w:rsidRPr="00FC4B44">
        <w:rPr>
          <w:sz w:val="28"/>
          <w:szCs w:val="28"/>
        </w:rPr>
        <w:instrText xml:space="preserve"> TOC \o "1-3" \h \z \u </w:instrText>
      </w:r>
      <w:r w:rsidRPr="00FC4B44">
        <w:rPr>
          <w:sz w:val="28"/>
          <w:szCs w:val="28"/>
        </w:rPr>
        <w:fldChar w:fldCharType="separate"/>
      </w:r>
      <w:hyperlink w:anchor="_Toc477975617" w:history="1">
        <w:r w:rsidRPr="00DB3510">
          <w:rPr>
            <w:rStyle w:val="Hyperlink"/>
            <w:rFonts w:ascii="Times New Roman" w:hAnsi="Times New Roman" w:cs="Times New Roman"/>
            <w:b/>
            <w:bCs/>
            <w:noProof/>
            <w:sz w:val="28"/>
            <w:szCs w:val="28"/>
          </w:rPr>
          <w:t>Исчезающие концепты…</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_Toc477975617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4</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18" w:history="1">
        <w:r w:rsidRPr="00DB3510">
          <w:rPr>
            <w:rStyle w:val="Hyperlink"/>
            <w:rFonts w:ascii="Times New Roman" w:hAnsi="Times New Roman" w:cs="Times New Roman"/>
            <w:b/>
            <w:bCs/>
            <w:noProof/>
            <w:sz w:val="28"/>
            <w:szCs w:val="28"/>
          </w:rPr>
          <w:t>Об отношении к противникам</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_Toc477975618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5</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19" w:history="1">
        <w:r w:rsidRPr="00DB3510">
          <w:rPr>
            <w:rStyle w:val="Hyperlink"/>
            <w:rFonts w:ascii="Times New Roman" w:hAnsi="Times New Roman" w:cs="Times New Roman"/>
            <w:b/>
            <w:bCs/>
            <w:noProof/>
            <w:sz w:val="28"/>
            <w:szCs w:val="28"/>
          </w:rPr>
          <w:t>Достоинство как исследовательская честность</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_Toc477975619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6</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0" w:history="1">
        <w:r w:rsidRPr="00DB3510">
          <w:rPr>
            <w:rStyle w:val="Hyperlink"/>
            <w:rFonts w:ascii="Times New Roman" w:hAnsi="Times New Roman" w:cs="Times New Roman"/>
            <w:b/>
            <w:bCs/>
            <w:noProof/>
            <w:sz w:val="28"/>
            <w:szCs w:val="28"/>
          </w:rPr>
          <w:t>Благородство в… цитировании</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_Toc477975620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6</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1" w:history="1">
        <w:r w:rsidRPr="00DB3510">
          <w:rPr>
            <w:rStyle w:val="Hyperlink"/>
            <w:rFonts w:ascii="Times New Roman" w:hAnsi="Times New Roman" w:cs="Times New Roman"/>
            <w:b/>
            <w:bCs/>
            <w:noProof/>
            <w:sz w:val="28"/>
            <w:szCs w:val="28"/>
          </w:rPr>
          <w:t>Благородство по отношению к долгу: личный труд на грани фантастики…</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_Toc477975621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7</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2" w:history="1">
        <w:r w:rsidRPr="00DB3510">
          <w:rPr>
            <w:rStyle w:val="Hyperlink"/>
            <w:rFonts w:ascii="Times New Roman" w:hAnsi="Times New Roman" w:cs="Times New Roman"/>
            <w:b/>
            <w:bCs/>
            <w:noProof/>
            <w:sz w:val="28"/>
            <w:szCs w:val="28"/>
          </w:rPr>
          <w:t>Линейка крупных форм</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_Toc477975622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7</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3" w:history="1">
        <w:r w:rsidRPr="00DB3510">
          <w:rPr>
            <w:rStyle w:val="Hyperlink"/>
            <w:rFonts w:ascii="Times New Roman" w:hAnsi="Times New Roman" w:cs="Times New Roman"/>
            <w:b/>
            <w:bCs/>
            <w:noProof/>
            <w:sz w:val="28"/>
            <w:szCs w:val="28"/>
          </w:rPr>
          <w:t>Уважение к официальному статусу</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_Toc477975623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8</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4" w:history="1">
        <w:r w:rsidRPr="00DB3510">
          <w:rPr>
            <w:rStyle w:val="Hyperlink"/>
            <w:rFonts w:ascii="Times New Roman" w:hAnsi="Times New Roman" w:cs="Times New Roman"/>
            <w:b/>
            <w:bCs/>
            <w:noProof/>
            <w:sz w:val="28"/>
            <w:szCs w:val="28"/>
          </w:rPr>
          <w:t>Достоинство старости</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_Toc477975624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9</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5" w:history="1">
        <w:r w:rsidRPr="00DB3510">
          <w:rPr>
            <w:rStyle w:val="Hyperlink"/>
            <w:rFonts w:ascii="Times New Roman" w:hAnsi="Times New Roman" w:cs="Times New Roman"/>
            <w:b/>
            <w:bCs/>
            <w:noProof/>
            <w:sz w:val="28"/>
            <w:szCs w:val="28"/>
          </w:rPr>
          <w:t>Благородство и… консерватизм</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_Toc477975625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9</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6" w:history="1">
        <w:r w:rsidRPr="00DB3510">
          <w:rPr>
            <w:rStyle w:val="Hyperlink"/>
            <w:rFonts w:ascii="Times New Roman" w:hAnsi="Times New Roman" w:cs="Times New Roman"/>
            <w:b/>
            <w:bCs/>
            <w:noProof/>
            <w:sz w:val="28"/>
            <w:szCs w:val="28"/>
          </w:rPr>
          <w:t>Достоинство и… здоровье</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_Toc477975626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10</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7" w:history="1">
        <w:r w:rsidRPr="00DB3510">
          <w:rPr>
            <w:rStyle w:val="Hyperlink"/>
            <w:rFonts w:ascii="Times New Roman" w:hAnsi="Times New Roman" w:cs="Times New Roman"/>
            <w:b/>
            <w:bCs/>
            <w:noProof/>
            <w:sz w:val="28"/>
            <w:szCs w:val="28"/>
          </w:rPr>
          <w:t>Счастливый камень?</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_Toc477975627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11</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8" w:history="1">
        <w:r w:rsidRPr="00DB3510">
          <w:rPr>
            <w:rStyle w:val="Hyperlink"/>
            <w:rFonts w:ascii="Times New Roman" w:hAnsi="Times New Roman" w:cs="Times New Roman"/>
            <w:b/>
            <w:bCs/>
            <w:noProof/>
            <w:sz w:val="28"/>
            <w:szCs w:val="28"/>
          </w:rPr>
          <w:t>Человек и сад</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_Toc477975628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11</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29" w:history="1">
        <w:r w:rsidRPr="00DB3510">
          <w:rPr>
            <w:rStyle w:val="Hyperlink"/>
            <w:rFonts w:ascii="Times New Roman" w:hAnsi="Times New Roman" w:cs="Times New Roman"/>
            <w:b/>
            <w:bCs/>
            <w:noProof/>
            <w:sz w:val="28"/>
            <w:szCs w:val="28"/>
          </w:rPr>
          <w:t>Идеальный язык как проект</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_Toc477975629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12</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0" w:history="1">
        <w:r w:rsidRPr="00DB3510">
          <w:rPr>
            <w:rStyle w:val="Hyperlink"/>
            <w:rFonts w:ascii="Times New Roman" w:hAnsi="Times New Roman" w:cs="Times New Roman"/>
            <w:b/>
            <w:bCs/>
            <w:noProof/>
            <w:sz w:val="28"/>
            <w:szCs w:val="28"/>
          </w:rPr>
          <w:t>Благородство – условие соборности?</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_Toc477975630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13</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1" w:history="1">
        <w:r w:rsidRPr="00DB3510">
          <w:rPr>
            <w:rStyle w:val="Hyperlink"/>
            <w:rFonts w:ascii="Times New Roman" w:hAnsi="Times New Roman" w:cs="Times New Roman"/>
            <w:b/>
            <w:bCs/>
            <w:noProof/>
            <w:sz w:val="28"/>
            <w:szCs w:val="28"/>
          </w:rPr>
          <w:t>Благородство ответственности перед историей</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_Toc477975631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14</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2" w:history="1">
        <w:r w:rsidRPr="00DB3510">
          <w:rPr>
            <w:rStyle w:val="Hyperlink"/>
            <w:rFonts w:ascii="Times New Roman" w:hAnsi="Times New Roman" w:cs="Times New Roman"/>
            <w:b/>
            <w:bCs/>
            <w:noProof/>
            <w:sz w:val="28"/>
            <w:szCs w:val="28"/>
          </w:rPr>
          <w:t>Благородство в одежде</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_Toc477975632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15</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3" w:history="1">
        <w:r w:rsidRPr="00DB3510">
          <w:rPr>
            <w:rStyle w:val="Hyperlink"/>
            <w:rFonts w:ascii="Times New Roman" w:hAnsi="Times New Roman" w:cs="Times New Roman"/>
            <w:b/>
            <w:bCs/>
            <w:noProof/>
            <w:sz w:val="28"/>
            <w:szCs w:val="28"/>
          </w:rPr>
          <w:t>Энциклопедизм знаний</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_Toc477975633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16</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4" w:history="1">
        <w:r w:rsidRPr="00DB3510">
          <w:rPr>
            <w:rStyle w:val="Hyperlink"/>
            <w:rFonts w:ascii="Times New Roman" w:hAnsi="Times New Roman" w:cs="Times New Roman"/>
            <w:b/>
            <w:bCs/>
            <w:noProof/>
            <w:sz w:val="28"/>
            <w:szCs w:val="28"/>
          </w:rPr>
          <w:t>Соответствие своему дару, своим книгам</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_Toc477975634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19</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5" w:history="1">
        <w:r w:rsidRPr="00DB3510">
          <w:rPr>
            <w:rStyle w:val="Hyperlink"/>
            <w:rFonts w:ascii="Times New Roman" w:hAnsi="Times New Roman" w:cs="Times New Roman"/>
            <w:b/>
            <w:bCs/>
            <w:noProof/>
            <w:sz w:val="28"/>
            <w:szCs w:val="28"/>
          </w:rPr>
          <w:t>Жало в плоть?</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_Toc477975635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19</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6" w:history="1">
        <w:r w:rsidRPr="00DB3510">
          <w:rPr>
            <w:rStyle w:val="Hyperlink"/>
            <w:rFonts w:ascii="Times New Roman" w:hAnsi="Times New Roman" w:cs="Times New Roman"/>
            <w:b/>
            <w:bCs/>
            <w:noProof/>
            <w:sz w:val="28"/>
            <w:szCs w:val="28"/>
          </w:rPr>
          <w:t>Ценность записывания</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_Toc477975636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20</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7" w:history="1">
        <w:r w:rsidRPr="00DB3510">
          <w:rPr>
            <w:rStyle w:val="Hyperlink"/>
            <w:rFonts w:ascii="Times New Roman" w:hAnsi="Times New Roman" w:cs="Times New Roman"/>
            <w:b/>
            <w:bCs/>
            <w:noProof/>
            <w:sz w:val="28"/>
            <w:szCs w:val="28"/>
          </w:rPr>
          <w:t>Посредники благородства?</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_Toc477975637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20</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8" w:history="1">
        <w:r w:rsidRPr="00DB3510">
          <w:rPr>
            <w:rStyle w:val="Hyperlink"/>
            <w:rFonts w:ascii="Times New Roman" w:hAnsi="Times New Roman" w:cs="Times New Roman"/>
            <w:b/>
            <w:bCs/>
            <w:noProof/>
            <w:sz w:val="28"/>
            <w:szCs w:val="28"/>
          </w:rPr>
          <w:t>Без гипокритики и избыточного пафоса</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_Toc477975638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21</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39" w:history="1">
        <w:r w:rsidRPr="00DB3510">
          <w:rPr>
            <w:rStyle w:val="Hyperlink"/>
            <w:rFonts w:ascii="Times New Roman" w:hAnsi="Times New Roman" w:cs="Times New Roman"/>
            <w:b/>
            <w:bCs/>
            <w:noProof/>
            <w:sz w:val="28"/>
            <w:szCs w:val="28"/>
          </w:rPr>
          <w:t>Воззвание к благородству Другого: проповеди</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_Toc477975639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21</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40" w:history="1">
        <w:r w:rsidRPr="00DB3510">
          <w:rPr>
            <w:rStyle w:val="Hyperlink"/>
            <w:rFonts w:ascii="Times New Roman" w:hAnsi="Times New Roman" w:cs="Times New Roman"/>
            <w:b/>
            <w:bCs/>
            <w:noProof/>
            <w:sz w:val="28"/>
            <w:szCs w:val="28"/>
          </w:rPr>
          <w:t>Уникальный по богатству словарь…</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_Toc477975640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22</w:t>
        </w:r>
        <w:r w:rsidRPr="00DB3510">
          <w:rPr>
            <w:b/>
            <w:bCs/>
            <w:noProof/>
            <w:webHidden/>
            <w:sz w:val="28"/>
            <w:szCs w:val="28"/>
          </w:rPr>
          <w:fldChar w:fldCharType="end"/>
        </w:r>
      </w:hyperlink>
    </w:p>
    <w:p w:rsidR="00937D1A" w:rsidRPr="00DB3510" w:rsidRDefault="00937D1A">
      <w:pPr>
        <w:pStyle w:val="TOC1"/>
        <w:tabs>
          <w:tab w:val="right" w:leader="dot" w:pos="9628"/>
        </w:tabs>
        <w:rPr>
          <w:b/>
          <w:bCs/>
          <w:noProof/>
          <w:sz w:val="28"/>
          <w:szCs w:val="28"/>
          <w:lang w:eastAsia="ru-RU"/>
        </w:rPr>
      </w:pPr>
      <w:hyperlink w:anchor="_Toc477975641" w:history="1">
        <w:r w:rsidRPr="00DB3510">
          <w:rPr>
            <w:rStyle w:val="Hyperlink"/>
            <w:rFonts w:ascii="Times New Roman" w:hAnsi="Times New Roman" w:cs="Times New Roman"/>
            <w:b/>
            <w:bCs/>
            <w:noProof/>
            <w:sz w:val="28"/>
            <w:szCs w:val="28"/>
          </w:rPr>
          <w:t>Формирование национальной элиты</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_Toc477975641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23</w:t>
        </w:r>
        <w:r w:rsidRPr="00DB3510">
          <w:rPr>
            <w:b/>
            <w:bCs/>
            <w:noProof/>
            <w:webHidden/>
            <w:sz w:val="28"/>
            <w:szCs w:val="28"/>
          </w:rPr>
          <w:fldChar w:fldCharType="end"/>
        </w:r>
      </w:hyperlink>
    </w:p>
    <w:p w:rsidR="00937D1A" w:rsidRDefault="00937D1A">
      <w:pPr>
        <w:pStyle w:val="TOC1"/>
        <w:tabs>
          <w:tab w:val="right" w:leader="dot" w:pos="9628"/>
        </w:tabs>
        <w:rPr>
          <w:noProof/>
          <w:lang w:eastAsia="ru-RU"/>
        </w:rPr>
      </w:pPr>
      <w:hyperlink w:anchor="_Toc477975642" w:history="1">
        <w:r w:rsidRPr="00DB3510">
          <w:rPr>
            <w:rStyle w:val="Hyperlink"/>
            <w:rFonts w:ascii="Times New Roman" w:hAnsi="Times New Roman" w:cs="Times New Roman"/>
            <w:b/>
            <w:bCs/>
            <w:noProof/>
            <w:sz w:val="28"/>
            <w:szCs w:val="28"/>
          </w:rPr>
          <w:t>Примечания</w:t>
        </w:r>
        <w:r w:rsidRPr="00DB3510">
          <w:rPr>
            <w:b/>
            <w:bCs/>
            <w:noProof/>
            <w:webHidden/>
            <w:sz w:val="28"/>
            <w:szCs w:val="28"/>
          </w:rPr>
          <w:tab/>
        </w:r>
        <w:r w:rsidRPr="00DB3510">
          <w:rPr>
            <w:b/>
            <w:bCs/>
            <w:noProof/>
            <w:webHidden/>
            <w:sz w:val="28"/>
            <w:szCs w:val="28"/>
          </w:rPr>
          <w:fldChar w:fldCharType="begin"/>
        </w:r>
        <w:r w:rsidRPr="00DB3510">
          <w:rPr>
            <w:b/>
            <w:bCs/>
            <w:noProof/>
            <w:webHidden/>
            <w:sz w:val="28"/>
            <w:szCs w:val="28"/>
          </w:rPr>
          <w:instrText xml:space="preserve"> PAGEREF _Toc477975642 \h </w:instrText>
        </w:r>
        <w:r w:rsidRPr="00DB3510">
          <w:rPr>
            <w:b/>
            <w:bCs/>
            <w:noProof/>
            <w:webHidden/>
            <w:sz w:val="28"/>
            <w:szCs w:val="28"/>
          </w:rPr>
        </w:r>
        <w:r w:rsidRPr="00DB3510">
          <w:rPr>
            <w:b/>
            <w:bCs/>
            <w:noProof/>
            <w:webHidden/>
            <w:sz w:val="28"/>
            <w:szCs w:val="28"/>
          </w:rPr>
          <w:fldChar w:fldCharType="separate"/>
        </w:r>
        <w:r>
          <w:rPr>
            <w:b/>
            <w:bCs/>
            <w:noProof/>
            <w:webHidden/>
            <w:sz w:val="28"/>
            <w:szCs w:val="28"/>
          </w:rPr>
          <w:t>23</w:t>
        </w:r>
        <w:r w:rsidRPr="00DB3510">
          <w:rPr>
            <w:b/>
            <w:bCs/>
            <w:noProof/>
            <w:webHidden/>
            <w:sz w:val="28"/>
            <w:szCs w:val="28"/>
          </w:rPr>
          <w:fldChar w:fldCharType="end"/>
        </w:r>
      </w:hyperlink>
    </w:p>
    <w:p w:rsidR="00937D1A" w:rsidRPr="00FC4B44" w:rsidRDefault="00937D1A">
      <w:pPr>
        <w:rPr>
          <w:sz w:val="28"/>
          <w:szCs w:val="28"/>
        </w:rPr>
      </w:pPr>
      <w:r w:rsidRPr="00FC4B44">
        <w:rPr>
          <w:sz w:val="28"/>
          <w:szCs w:val="28"/>
        </w:rPr>
        <w:fldChar w:fldCharType="end"/>
      </w:r>
    </w:p>
    <w:p w:rsidR="00937D1A" w:rsidRDefault="00937D1A">
      <w:pPr>
        <w:rPr>
          <w:rFonts w:ascii="Times New Roman" w:hAnsi="Times New Roman" w:cs="Times New Roman"/>
          <w:sz w:val="28"/>
          <w:szCs w:val="28"/>
        </w:rPr>
      </w:pPr>
    </w:p>
    <w:p w:rsidR="00937D1A" w:rsidRPr="00FE33C9" w:rsidRDefault="00937D1A" w:rsidP="0063006A">
      <w:pPr>
        <w:pStyle w:val="Heading1"/>
        <w:spacing w:line="360" w:lineRule="auto"/>
        <w:rPr>
          <w:rFonts w:ascii="Times New Roman" w:hAnsi="Times New Roman" w:cs="Times New Roman"/>
        </w:rPr>
      </w:pPr>
      <w:bookmarkStart w:id="0" w:name="_Toc477503612"/>
      <w:bookmarkStart w:id="1" w:name="_Toc477975617"/>
      <w:r w:rsidRPr="00FE33C9">
        <w:rPr>
          <w:rFonts w:ascii="Times New Roman" w:hAnsi="Times New Roman" w:cs="Times New Roman"/>
        </w:rPr>
        <w:t>Исчезающие концепты…</w:t>
      </w:r>
      <w:bookmarkEnd w:id="0"/>
      <w:bookmarkEnd w:id="1"/>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Собственно, на написание книги нам подтолкнула уже написанная и изданная книга [</w:t>
      </w:r>
      <w:r>
        <w:rPr>
          <w:rFonts w:ascii="Times New Roman" w:hAnsi="Times New Roman" w:cs="Times New Roman"/>
          <w:sz w:val="28"/>
          <w:szCs w:val="28"/>
        </w:rPr>
        <w:t>1</w:t>
      </w:r>
      <w:r w:rsidRPr="00FE33C9">
        <w:rPr>
          <w:rFonts w:ascii="Times New Roman" w:hAnsi="Times New Roman" w:cs="Times New Roman"/>
          <w:sz w:val="28"/>
          <w:szCs w:val="28"/>
        </w:rPr>
        <w:t xml:space="preserve">], при подготовке которой мы неоднократно сталкивались с повторяющейся характеристикой митрополита Макария, сосредоточенной всего в одном повторяющемся слове: </w:t>
      </w:r>
      <w:r w:rsidRPr="00FE33C9">
        <w:rPr>
          <w:rFonts w:ascii="Times New Roman" w:hAnsi="Times New Roman" w:cs="Times New Roman"/>
          <w:i/>
          <w:iCs/>
          <w:sz w:val="28"/>
          <w:szCs w:val="28"/>
        </w:rPr>
        <w:t>благородный</w:t>
      </w:r>
      <w:r w:rsidRPr="00FE33C9">
        <w:rPr>
          <w:rFonts w:ascii="Times New Roman" w:hAnsi="Times New Roman" w:cs="Times New Roman"/>
          <w:sz w:val="28"/>
          <w:szCs w:val="28"/>
        </w:rPr>
        <w:t xml:space="preserve">. </w:t>
      </w:r>
      <w:r>
        <w:rPr>
          <w:rFonts w:ascii="Times New Roman" w:hAnsi="Times New Roman" w:cs="Times New Roman"/>
          <w:sz w:val="28"/>
          <w:szCs w:val="28"/>
        </w:rPr>
        <w:t>П</w:t>
      </w:r>
      <w:r w:rsidRPr="00FE33C9">
        <w:rPr>
          <w:rFonts w:ascii="Times New Roman" w:hAnsi="Times New Roman" w:cs="Times New Roman"/>
          <w:sz w:val="28"/>
          <w:szCs w:val="28"/>
        </w:rPr>
        <w:t xml:space="preserve">одчёркивание благородства характера митрополита Макария передавалось из уст в уста всеми, кто хорошо знал и юного Михаила, который, по свидетельству тех, с кем учился в семинарии, а потом в академии, вёл себя так, что его, юношу, окружающие уважительно величали </w:t>
      </w:r>
      <w:r w:rsidRPr="00FE33C9">
        <w:rPr>
          <w:rFonts w:ascii="Times New Roman" w:hAnsi="Times New Roman" w:cs="Times New Roman"/>
          <w:i/>
          <w:iCs/>
          <w:sz w:val="28"/>
          <w:szCs w:val="28"/>
        </w:rPr>
        <w:t>Михаилом Петровичем</w:t>
      </w:r>
      <w:r w:rsidRPr="00FE33C9">
        <w:rPr>
          <w:rFonts w:ascii="Times New Roman" w:hAnsi="Times New Roman" w:cs="Times New Roman"/>
          <w:sz w:val="28"/>
          <w:szCs w:val="28"/>
        </w:rPr>
        <w:t>. Впрочем, уже в те юные годы были и завистники «для ослабления коих требовались с его стороны великое терпении и смирение» [</w:t>
      </w:r>
      <w:r>
        <w:rPr>
          <w:rFonts w:ascii="Times New Roman" w:hAnsi="Times New Roman" w:cs="Times New Roman"/>
          <w:sz w:val="28"/>
          <w:szCs w:val="28"/>
        </w:rPr>
        <w:t>2: 52</w:t>
      </w:r>
      <w:r w:rsidRPr="00FE33C9">
        <w:rPr>
          <w:rFonts w:ascii="Times New Roman" w:hAnsi="Times New Roman" w:cs="Times New Roman"/>
          <w:sz w:val="28"/>
          <w:szCs w:val="28"/>
        </w:rPr>
        <w:t>].</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Как самую отличительную черту характера Михаила Булгакова благородство отмечали и те, кто знал митрополита Макария уже как прославленного служителя церкви.</w:t>
      </w:r>
      <w:r>
        <w:rPr>
          <w:rFonts w:ascii="Times New Roman" w:hAnsi="Times New Roman" w:cs="Times New Roman"/>
          <w:sz w:val="28"/>
          <w:szCs w:val="28"/>
        </w:rPr>
        <w:t xml:space="preserve"> </w:t>
      </w:r>
      <w:r w:rsidRPr="00FE33C9">
        <w:rPr>
          <w:rFonts w:ascii="Times New Roman" w:hAnsi="Times New Roman" w:cs="Times New Roman"/>
          <w:i/>
          <w:iCs/>
          <w:sz w:val="28"/>
          <w:szCs w:val="28"/>
        </w:rPr>
        <w:t>«Виленская публика – писал один из очевидцев первого священнослужения преосв. Макария, - в восхищении от своего нового архипастыря, высокопреосвященного Макария (бывшего архиепископа Харьковского). Своим служением, своею проповедью, своим обхождением он с первого раза уже привлек к себе сердца всех»</w:t>
      </w:r>
      <w:r w:rsidRPr="00FE33C9">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FE33C9">
        <w:rPr>
          <w:rFonts w:ascii="Times New Roman" w:hAnsi="Times New Roman" w:cs="Times New Roman"/>
          <w:sz w:val="28"/>
          <w:szCs w:val="28"/>
        </w:rPr>
        <w:t>5].</w:t>
      </w:r>
      <w:r>
        <w:rPr>
          <w:rFonts w:ascii="Times New Roman" w:hAnsi="Times New Roman" w:cs="Times New Roman"/>
          <w:sz w:val="28"/>
          <w:szCs w:val="28"/>
        </w:rPr>
        <w:t xml:space="preserve"> </w:t>
      </w:r>
      <w:r w:rsidRPr="00FE33C9">
        <w:rPr>
          <w:rFonts w:ascii="Times New Roman" w:hAnsi="Times New Roman" w:cs="Times New Roman"/>
          <w:sz w:val="28"/>
          <w:szCs w:val="28"/>
        </w:rPr>
        <w:t>О порядочности, благородстве, рыцарстве существует немалая литература. Так, отмечают, что современные проблемы нашей страны во многом объясняются тем, что в России отсутствовал институт рыцарства. При этом почему-то не упоминается о старцах, монахах-подвижниках, о существовании знаковой пословицы «Не стоит село без праведника». Философ Мераб Мамардашвили, которого величают грузинским Сократом, совершенно точно отметил, что нравственные качества обладают цельностью, целостностью. Нельзя быть немного порядочным. Более того, это качество требует ежедневных, если не сказать ежечасных усилий. «</w:t>
      </w:r>
      <w:r w:rsidRPr="00FE33C9">
        <w:rPr>
          <w:rFonts w:ascii="Times New Roman" w:hAnsi="Times New Roman" w:cs="Times New Roman"/>
          <w:i/>
          <w:iCs/>
          <w:sz w:val="28"/>
          <w:szCs w:val="28"/>
        </w:rPr>
        <w:t>Мы всё время должны заново устанавливаться на какой-то вершине, потому что с неё мы неминуемо соскальзываем то в одну, то в другую сторону</w:t>
      </w:r>
      <w:r w:rsidRPr="00FE33C9">
        <w:rPr>
          <w:rFonts w:ascii="Times New Roman" w:hAnsi="Times New Roman" w:cs="Times New Roman"/>
          <w:sz w:val="28"/>
          <w:szCs w:val="28"/>
        </w:rPr>
        <w:t>» [</w:t>
      </w:r>
      <w:r>
        <w:rPr>
          <w:rFonts w:ascii="Times New Roman" w:hAnsi="Times New Roman" w:cs="Times New Roman"/>
          <w:sz w:val="28"/>
          <w:szCs w:val="28"/>
        </w:rPr>
        <w:t>4</w:t>
      </w:r>
      <w:r w:rsidRPr="00FE33C9">
        <w:rPr>
          <w:rFonts w:ascii="Times New Roman" w:hAnsi="Times New Roman" w:cs="Times New Roman"/>
          <w:sz w:val="28"/>
          <w:szCs w:val="28"/>
        </w:rPr>
        <w:t>: 265]. Так что если митрополиту Макарию устойчиво приписывали благородство, то в подлинности этого наитруднейшего свойства языковой личности сомневаться не приходится.</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Здесь дело ещё в том, что на наших глазах многие концепты уходят из светлого поля сознания соотечественников.</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Так, проведенное совсем недавно, в 2014 г., Е.Н. Кондратенко экспериментальное исследование выявило… исчезновение из активного лексикона такого слова, как «честь». Респонденты давали такие характерные, знаковые ответы: уже не в чести; то, что </w:t>
      </w:r>
      <w:r w:rsidRPr="00FE33C9">
        <w:rPr>
          <w:rFonts w:ascii="Times New Roman" w:hAnsi="Times New Roman" w:cs="Times New Roman"/>
          <w:i/>
          <w:iCs/>
          <w:sz w:val="28"/>
          <w:szCs w:val="28"/>
        </w:rPr>
        <w:t>отсутствует у многих в современном мире; то, что присуще рыцарям; редкость; забытое качество; традиции прошлого</w:t>
      </w:r>
      <w:r w:rsidRPr="00FE33C9">
        <w:rPr>
          <w:rFonts w:ascii="Times New Roman" w:hAnsi="Times New Roman" w:cs="Times New Roman"/>
          <w:sz w:val="28"/>
          <w:szCs w:val="28"/>
        </w:rPr>
        <w:t xml:space="preserve"> [</w:t>
      </w:r>
      <w:r>
        <w:rPr>
          <w:rFonts w:ascii="Times New Roman" w:hAnsi="Times New Roman" w:cs="Times New Roman"/>
          <w:sz w:val="28"/>
          <w:szCs w:val="28"/>
        </w:rPr>
        <w:t>5</w:t>
      </w:r>
      <w:r w:rsidRPr="00FE33C9">
        <w:rPr>
          <w:rFonts w:ascii="Times New Roman" w:hAnsi="Times New Roman" w:cs="Times New Roman"/>
          <w:sz w:val="28"/>
          <w:szCs w:val="28"/>
        </w:rPr>
        <w:t xml:space="preserve">: 106]. Учитель православия из Белянковской средней школы </w:t>
      </w:r>
      <w:r w:rsidRPr="000D2A86">
        <w:rPr>
          <w:rFonts w:ascii="Times New Roman" w:hAnsi="Times New Roman" w:cs="Times New Roman"/>
          <w:sz w:val="28"/>
          <w:szCs w:val="28"/>
        </w:rPr>
        <w:t>Валентина Александровна Коваленко, в</w:t>
      </w:r>
      <w:r w:rsidRPr="00FE33C9">
        <w:rPr>
          <w:rFonts w:ascii="Times New Roman" w:hAnsi="Times New Roman" w:cs="Times New Roman"/>
          <w:sz w:val="28"/>
          <w:szCs w:val="28"/>
        </w:rPr>
        <w:t xml:space="preserve">ыступая 15.03.2017 г. На мероприятии «Поезд творческих  идей» поделилась своим наблюдением об исчезновении из речи учащихся такого слова, как «труд». И предмет, говорит, такой отменили, заменив «технологиями». Полагаем, что в печальной серии исчезающих концептов находится сейчас и концепт БЛАГОРОДСТВО. Как шутила Фаина Раевская: </w:t>
      </w:r>
      <w:r w:rsidRPr="00FE33C9">
        <w:rPr>
          <w:rFonts w:ascii="Times New Roman" w:hAnsi="Times New Roman" w:cs="Times New Roman"/>
          <w:i/>
          <w:iCs/>
          <w:sz w:val="28"/>
          <w:szCs w:val="28"/>
        </w:rPr>
        <w:t>«Я ещё помню порядочных людей. Боже, как я старая!»</w:t>
      </w:r>
      <w:r w:rsidRPr="00FE33C9">
        <w:rPr>
          <w:rFonts w:ascii="Times New Roman" w:hAnsi="Times New Roman" w:cs="Times New Roman"/>
          <w:sz w:val="28"/>
          <w:szCs w:val="28"/>
        </w:rPr>
        <w:t>.</w:t>
      </w:r>
    </w:p>
    <w:p w:rsidR="00937D1A" w:rsidRDefault="00937D1A" w:rsidP="0063006A">
      <w:pPr>
        <w:pStyle w:val="Heading1"/>
        <w:spacing w:line="360" w:lineRule="auto"/>
        <w:rPr>
          <w:rFonts w:ascii="Times New Roman" w:hAnsi="Times New Roman" w:cs="Times New Roman"/>
        </w:rPr>
      </w:pPr>
      <w:bookmarkStart w:id="2" w:name="_Toc477503613"/>
      <w:bookmarkStart w:id="3" w:name="_Toc477975618"/>
      <w:r w:rsidRPr="00F473DC">
        <w:rPr>
          <w:rFonts w:ascii="Times New Roman" w:hAnsi="Times New Roman" w:cs="Times New Roman"/>
        </w:rPr>
        <w:t>Об отношении к противникам</w:t>
      </w:r>
      <w:bookmarkEnd w:id="2"/>
      <w:bookmarkEnd w:id="3"/>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У митрополита Макария немало было и недоброжелателей. Далеко не случайно в своей «Истории русской церкви» митрополит Макарий пишет о том, какие испытания посылает подчас судьба и как чувство чести заставляет человека достойно выдерживать посылаемые испытания. Достаточно вчитаться в с. 116-126 кн. </w:t>
      </w:r>
      <w:r w:rsidRPr="00FE33C9">
        <w:rPr>
          <w:rFonts w:ascii="Times New Roman" w:hAnsi="Times New Roman" w:cs="Times New Roman"/>
          <w:sz w:val="28"/>
          <w:szCs w:val="28"/>
          <w:lang w:val="en-US"/>
        </w:rPr>
        <w:t>IV</w:t>
      </w:r>
      <w:r w:rsidRPr="00FE33C9">
        <w:rPr>
          <w:rFonts w:ascii="Times New Roman" w:hAnsi="Times New Roman" w:cs="Times New Roman"/>
          <w:sz w:val="28"/>
          <w:szCs w:val="28"/>
        </w:rPr>
        <w:t xml:space="preserve">, ч.1, чтобы заметить частоту использования </w:t>
      </w:r>
      <w:r>
        <w:rPr>
          <w:rFonts w:ascii="Times New Roman" w:hAnsi="Times New Roman" w:cs="Times New Roman"/>
          <w:sz w:val="28"/>
          <w:szCs w:val="28"/>
        </w:rPr>
        <w:t xml:space="preserve">слов </w:t>
      </w:r>
      <w:r w:rsidRPr="00FE33C9">
        <w:rPr>
          <w:rFonts w:ascii="Times New Roman" w:hAnsi="Times New Roman" w:cs="Times New Roman"/>
          <w:sz w:val="28"/>
          <w:szCs w:val="28"/>
        </w:rPr>
        <w:t xml:space="preserve">ЧЕСТЬ  и БЛАГОРОДСТВО при описании судьбы архиепископа Новгородского – митрополита Макария. </w:t>
      </w:r>
      <w:r w:rsidRPr="00FE33C9">
        <w:rPr>
          <w:rFonts w:ascii="Times New Roman" w:hAnsi="Times New Roman" w:cs="Times New Roman"/>
          <w:i/>
          <w:iCs/>
          <w:sz w:val="28"/>
          <w:szCs w:val="28"/>
        </w:rPr>
        <w:t>Не устыдившись и первосвятителя, стеснили его, порвали на нём мантию, но он успел, по крайней мере, удержать неистовых от смертоубийства (9 сентября 1543 г.). Чрез два года некоторые из этих самых бояр подверглись опале великого князя; Мака</w:t>
      </w:r>
      <w:r w:rsidRPr="00FE33C9">
        <w:rPr>
          <w:rFonts w:ascii="Times New Roman" w:hAnsi="Times New Roman" w:cs="Times New Roman"/>
          <w:sz w:val="28"/>
          <w:szCs w:val="28"/>
        </w:rPr>
        <w:t>рий ходатайствовал и за них, и князь уважил его ходатайство (декабрь 1545 г.) [</w:t>
      </w:r>
      <w:r>
        <w:rPr>
          <w:rFonts w:ascii="Times New Roman" w:hAnsi="Times New Roman" w:cs="Times New Roman"/>
          <w:sz w:val="28"/>
          <w:szCs w:val="28"/>
        </w:rPr>
        <w:t xml:space="preserve">6: </w:t>
      </w:r>
      <w:r w:rsidRPr="00FE33C9">
        <w:rPr>
          <w:rFonts w:ascii="Times New Roman" w:hAnsi="Times New Roman" w:cs="Times New Roman"/>
          <w:sz w:val="28"/>
          <w:szCs w:val="28"/>
        </w:rPr>
        <w:t>119]. Кстати, этот эпизод о высшем проявлении благородства корреспондирует с поступком самого историографа, за свой счёт опубликовавшего труд своего принципиального противника Евгения Евстигнеевича Голубинского.</w:t>
      </w:r>
    </w:p>
    <w:p w:rsidR="00937D1A" w:rsidRPr="00FE33C9" w:rsidRDefault="00937D1A" w:rsidP="0063006A">
      <w:pPr>
        <w:pStyle w:val="Heading1"/>
        <w:spacing w:line="360" w:lineRule="auto"/>
        <w:rPr>
          <w:rFonts w:ascii="Times New Roman" w:hAnsi="Times New Roman" w:cs="Times New Roman"/>
        </w:rPr>
      </w:pPr>
      <w:bookmarkStart w:id="4" w:name="_Toc477503614"/>
      <w:bookmarkStart w:id="5" w:name="_Toc477975619"/>
      <w:r w:rsidRPr="00FE33C9">
        <w:rPr>
          <w:rFonts w:ascii="Times New Roman" w:hAnsi="Times New Roman" w:cs="Times New Roman"/>
        </w:rPr>
        <w:t>Достоинство как исследовательская честность</w:t>
      </w:r>
      <w:bookmarkEnd w:id="4"/>
      <w:bookmarkEnd w:id="5"/>
    </w:p>
    <w:p w:rsidR="00937D1A" w:rsidRDefault="00937D1A" w:rsidP="0063006A">
      <w:pPr>
        <w:spacing w:before="12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Достоинство автора ИРЦ</w:t>
      </w:r>
      <w:r>
        <w:rPr>
          <w:rFonts w:ascii="Times New Roman" w:hAnsi="Times New Roman" w:cs="Times New Roman"/>
          <w:sz w:val="28"/>
          <w:szCs w:val="28"/>
        </w:rPr>
        <w:t xml:space="preserve"> (Истории русской церкви)</w:t>
      </w:r>
      <w:r w:rsidRPr="00FE33C9">
        <w:rPr>
          <w:rFonts w:ascii="Times New Roman" w:hAnsi="Times New Roman" w:cs="Times New Roman"/>
          <w:sz w:val="28"/>
          <w:szCs w:val="28"/>
        </w:rPr>
        <w:t xml:space="preserve"> как языковой личности можно проследить и на альтернативном материале отношения к идейным противникам, вы</w:t>
      </w:r>
      <w:r>
        <w:rPr>
          <w:rFonts w:ascii="Times New Roman" w:hAnsi="Times New Roman" w:cs="Times New Roman"/>
          <w:sz w:val="28"/>
          <w:szCs w:val="28"/>
        </w:rPr>
        <w:t>дающимся католикам, «латинянам», например, на объективной оценке заслуг Франциска Скорины, который был католиком, но печатал и православные книги. Не скрывает в «Истории русской церкви» митрополит Макарий и случаев нерадения священнослужителей о состоянии западнорусских церквей и монастырей в относительно спокойный период истории. И ведь это актуально и сейчас: как важно использовать более-менее спокойное время для наведения порядка в том, за что непосредственно отвечаешь.</w:t>
      </w:r>
    </w:p>
    <w:p w:rsidR="00937D1A" w:rsidRPr="00FE33C9" w:rsidRDefault="00937D1A" w:rsidP="0063006A">
      <w:pPr>
        <w:pStyle w:val="Heading1"/>
        <w:spacing w:line="360" w:lineRule="auto"/>
        <w:rPr>
          <w:rFonts w:ascii="Times New Roman" w:hAnsi="Times New Roman" w:cs="Times New Roman"/>
        </w:rPr>
      </w:pPr>
      <w:bookmarkStart w:id="6" w:name="_Toc477503615"/>
      <w:bookmarkStart w:id="7" w:name="_Toc477975620"/>
      <w:r w:rsidRPr="00FE33C9">
        <w:rPr>
          <w:rFonts w:ascii="Times New Roman" w:hAnsi="Times New Roman" w:cs="Times New Roman"/>
        </w:rPr>
        <w:t>Благородство в… цитировании</w:t>
      </w:r>
      <w:bookmarkEnd w:id="6"/>
      <w:bookmarkEnd w:id="7"/>
    </w:p>
    <w:p w:rsidR="00937D1A" w:rsidRDefault="00937D1A" w:rsidP="0063006A">
      <w:pPr>
        <w:spacing w:before="12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 «Истории русской церкви» немало места отведено языка анализу проповедей Кирилла Туровского.</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Чем </w:t>
      </w:r>
      <w:r>
        <w:rPr>
          <w:rFonts w:ascii="Times New Roman" w:hAnsi="Times New Roman" w:cs="Times New Roman"/>
          <w:sz w:val="28"/>
          <w:szCs w:val="28"/>
        </w:rPr>
        <w:t xml:space="preserve">вообще </w:t>
      </w:r>
      <w:r w:rsidRPr="00FE33C9">
        <w:rPr>
          <w:rFonts w:ascii="Times New Roman" w:hAnsi="Times New Roman" w:cs="Times New Roman"/>
          <w:sz w:val="28"/>
          <w:szCs w:val="28"/>
        </w:rPr>
        <w:t>интересен и поучителен анализ проповедей в ИРЦ? Этот анализ уникален своей внутренней этикой. Не согрешив против правды и покритиковав проповедь, например, Слово Фотия на Благовещение Господне, историограф далее цитирует самый лучший, на его взгляд, отрывок из проповеди, сберегая тем самым и популяризируя текстовый шедевр.</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И это не единственный такой случай, пример </w:t>
      </w:r>
      <w:r w:rsidRPr="00FE33C9">
        <w:rPr>
          <w:rFonts w:ascii="Times New Roman" w:hAnsi="Times New Roman" w:cs="Times New Roman"/>
          <w:b/>
          <w:bCs/>
          <w:sz w:val="28"/>
          <w:szCs w:val="28"/>
        </w:rPr>
        <w:t>высшей этики по отношению к трудам предшественников</w:t>
      </w:r>
      <w:r w:rsidRPr="00FE33C9">
        <w:rPr>
          <w:rFonts w:ascii="Times New Roman" w:hAnsi="Times New Roman" w:cs="Times New Roman"/>
          <w:sz w:val="28"/>
          <w:szCs w:val="28"/>
        </w:rPr>
        <w:t>. Сказанное относится и к проповедям  Григория Самвлака.</w:t>
      </w:r>
    </w:p>
    <w:p w:rsidR="00937D1A" w:rsidRPr="00FE33C9" w:rsidRDefault="00937D1A" w:rsidP="0063006A">
      <w:pPr>
        <w:pStyle w:val="Heading1"/>
        <w:spacing w:line="360" w:lineRule="auto"/>
        <w:rPr>
          <w:rFonts w:ascii="Times New Roman" w:hAnsi="Times New Roman" w:cs="Times New Roman"/>
        </w:rPr>
      </w:pPr>
      <w:bookmarkStart w:id="8" w:name="_Toc477503616"/>
      <w:bookmarkStart w:id="9" w:name="_Toc477975621"/>
      <w:r w:rsidRPr="00FE33C9">
        <w:rPr>
          <w:rFonts w:ascii="Times New Roman" w:hAnsi="Times New Roman" w:cs="Times New Roman"/>
        </w:rPr>
        <w:t>Благородство по отношению к долгу: личный труд на грани фантастики…</w:t>
      </w:r>
      <w:bookmarkEnd w:id="8"/>
      <w:bookmarkEnd w:id="9"/>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Мы привыкли рассматривать поведение несколько обособленно от трудовой деятельности. Да, человек </w:t>
      </w:r>
      <w:r w:rsidRPr="00FE33C9">
        <w:rPr>
          <w:rFonts w:ascii="Times New Roman" w:hAnsi="Times New Roman" w:cs="Times New Roman"/>
          <w:i/>
          <w:iCs/>
          <w:sz w:val="28"/>
          <w:szCs w:val="28"/>
        </w:rPr>
        <w:t>вынужден</w:t>
      </w:r>
      <w:r w:rsidRPr="00FE33C9">
        <w:rPr>
          <w:rFonts w:ascii="Times New Roman" w:hAnsi="Times New Roman" w:cs="Times New Roman"/>
          <w:sz w:val="28"/>
          <w:szCs w:val="28"/>
        </w:rPr>
        <w:t xml:space="preserve"> трудиться, он </w:t>
      </w:r>
      <w:r w:rsidRPr="00FE33C9">
        <w:rPr>
          <w:rFonts w:ascii="Times New Roman" w:hAnsi="Times New Roman" w:cs="Times New Roman"/>
          <w:i/>
          <w:iCs/>
          <w:sz w:val="28"/>
          <w:szCs w:val="28"/>
        </w:rPr>
        <w:t>должен</w:t>
      </w:r>
      <w:r w:rsidRPr="00FE33C9">
        <w:rPr>
          <w:rFonts w:ascii="Times New Roman" w:hAnsi="Times New Roman" w:cs="Times New Roman"/>
          <w:sz w:val="28"/>
          <w:szCs w:val="28"/>
        </w:rPr>
        <w:t xml:space="preserve"> обеспечивать себя и семью – какое уж тут рыцарство и благородство? Однако тут есть, на что обратить внимание. Это объём сделанного.</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Объём написанного митрополитом Макарием, выражаясь современным языком, зашкаливает, исчисляясь сотнями печатных листов. Как сказал по поводу выдающегося лексикографа В.И. Даля профессор Воронежского государственного университета Г.Ф. Ковалев, </w:t>
      </w:r>
      <w:r w:rsidRPr="00FE33C9">
        <w:rPr>
          <w:rFonts w:ascii="Times New Roman" w:hAnsi="Times New Roman" w:cs="Times New Roman"/>
          <w:i/>
          <w:iCs/>
          <w:sz w:val="28"/>
          <w:szCs w:val="28"/>
        </w:rPr>
        <w:t>коллектив не сделает – человек сделает!</w:t>
      </w:r>
      <w:r w:rsidRPr="00FE33C9">
        <w:rPr>
          <w:rFonts w:ascii="Times New Roman" w:hAnsi="Times New Roman" w:cs="Times New Roman"/>
          <w:sz w:val="28"/>
          <w:szCs w:val="28"/>
        </w:rPr>
        <w:t xml:space="preserve"> Сказанное относится и к Истории русской церкви, запечатлённой в трудах митрополита Макария. Чтобы ощутить </w:t>
      </w:r>
      <w:r w:rsidRPr="008C3723">
        <w:rPr>
          <w:rFonts w:ascii="Times New Roman" w:hAnsi="Times New Roman" w:cs="Times New Roman"/>
          <w:b/>
          <w:bCs/>
          <w:sz w:val="28"/>
          <w:szCs w:val="28"/>
        </w:rPr>
        <w:t>общий объём повествования</w:t>
      </w:r>
      <w:r w:rsidRPr="00FE33C9">
        <w:rPr>
          <w:rFonts w:ascii="Times New Roman" w:hAnsi="Times New Roman" w:cs="Times New Roman"/>
          <w:sz w:val="28"/>
          <w:szCs w:val="28"/>
        </w:rPr>
        <w:t>, надо просто подержать в руках эти 12 томов (8 весьма тяжёлых книг, 4</w:t>
      </w:r>
      <w:r>
        <w:rPr>
          <w:rFonts w:ascii="Times New Roman" w:hAnsi="Times New Roman" w:cs="Times New Roman"/>
          <w:sz w:val="28"/>
          <w:szCs w:val="28"/>
        </w:rPr>
        <w:t>-я</w:t>
      </w:r>
      <w:r w:rsidRPr="00FE33C9">
        <w:rPr>
          <w:rFonts w:ascii="Times New Roman" w:hAnsi="Times New Roman" w:cs="Times New Roman"/>
          <w:sz w:val="28"/>
          <w:szCs w:val="28"/>
        </w:rPr>
        <w:t xml:space="preserve"> книга вышла в </w:t>
      </w:r>
      <w:r>
        <w:rPr>
          <w:rFonts w:ascii="Times New Roman" w:hAnsi="Times New Roman" w:cs="Times New Roman"/>
          <w:sz w:val="28"/>
          <w:szCs w:val="28"/>
        </w:rPr>
        <w:t xml:space="preserve">двух </w:t>
      </w:r>
      <w:r w:rsidRPr="00FE33C9">
        <w:rPr>
          <w:rFonts w:ascii="Times New Roman" w:hAnsi="Times New Roman" w:cs="Times New Roman"/>
          <w:sz w:val="28"/>
          <w:szCs w:val="28"/>
        </w:rPr>
        <w:t xml:space="preserve"> частях!), в своей совокупности составляющих целостное</w:t>
      </w:r>
      <w:r>
        <w:rPr>
          <w:rFonts w:ascii="Times New Roman" w:hAnsi="Times New Roman" w:cs="Times New Roman"/>
          <w:sz w:val="28"/>
          <w:szCs w:val="28"/>
        </w:rPr>
        <w:t xml:space="preserve"> здание Истории русской церкви.</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Чтобы такое не просто «написать» (причём написать научно, проведя исследование по огромному числу первоисточников!), но при этом написать так, </w:t>
      </w:r>
      <w:r w:rsidRPr="008C3723">
        <w:rPr>
          <w:rFonts w:ascii="Times New Roman" w:hAnsi="Times New Roman" w:cs="Times New Roman"/>
          <w:b/>
          <w:bCs/>
          <w:sz w:val="28"/>
          <w:szCs w:val="28"/>
        </w:rPr>
        <w:t>чтобы написанное сделать читабельным</w:t>
      </w:r>
      <w:r w:rsidRPr="00FE33C9">
        <w:rPr>
          <w:rFonts w:ascii="Times New Roman" w:hAnsi="Times New Roman" w:cs="Times New Roman"/>
          <w:sz w:val="28"/>
          <w:szCs w:val="28"/>
        </w:rPr>
        <w:t>, пластичным, интересным, нужно было приложить ещё немало усилий.</w:t>
      </w:r>
      <w:r>
        <w:rPr>
          <w:rFonts w:ascii="Times New Roman" w:hAnsi="Times New Roman" w:cs="Times New Roman"/>
          <w:sz w:val="28"/>
          <w:szCs w:val="28"/>
        </w:rPr>
        <w:t xml:space="preserve"> </w:t>
      </w:r>
      <w:r w:rsidRPr="008C3723">
        <w:rPr>
          <w:rFonts w:ascii="Times New Roman" w:hAnsi="Times New Roman" w:cs="Times New Roman"/>
          <w:sz w:val="28"/>
          <w:szCs w:val="28"/>
        </w:rPr>
        <w:t>Объём сделанного</w:t>
      </w:r>
      <w:r w:rsidRPr="00FE33C9">
        <w:rPr>
          <w:rFonts w:ascii="Times New Roman" w:hAnsi="Times New Roman" w:cs="Times New Roman"/>
          <w:sz w:val="28"/>
          <w:szCs w:val="28"/>
        </w:rPr>
        <w:t xml:space="preserve"> великим историком русской церкви – это дар не только истории и богословию, догматике и православию в целом, нет, это ещё и дар национальному языку в развитие всего многообразия его стилей и подстилей.</w:t>
      </w:r>
    </w:p>
    <w:p w:rsidR="00937D1A" w:rsidRPr="00FE33C9" w:rsidRDefault="00937D1A" w:rsidP="0063006A">
      <w:pPr>
        <w:pStyle w:val="Heading1"/>
        <w:spacing w:line="360" w:lineRule="auto"/>
        <w:rPr>
          <w:rFonts w:ascii="Times New Roman" w:hAnsi="Times New Roman" w:cs="Times New Roman"/>
        </w:rPr>
      </w:pPr>
      <w:bookmarkStart w:id="10" w:name="_Toc477503617"/>
      <w:bookmarkStart w:id="11" w:name="_Toc477975622"/>
      <w:r w:rsidRPr="00FE33C9">
        <w:rPr>
          <w:rFonts w:ascii="Times New Roman" w:hAnsi="Times New Roman" w:cs="Times New Roman"/>
        </w:rPr>
        <w:t>Линейка крупных форм</w:t>
      </w:r>
      <w:bookmarkEnd w:id="10"/>
      <w:bookmarkEnd w:id="11"/>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Наше не-благородство по отношению к словесности (и к научным трудам) просматривается ещё и небрежением к написанию масштабных произведений, многотомных, к разработке специфи</w:t>
      </w:r>
      <w:r>
        <w:rPr>
          <w:rFonts w:ascii="Times New Roman" w:hAnsi="Times New Roman" w:cs="Times New Roman"/>
          <w:sz w:val="28"/>
          <w:szCs w:val="28"/>
        </w:rPr>
        <w:t>чес</w:t>
      </w:r>
      <w:r w:rsidRPr="00FE33C9">
        <w:rPr>
          <w:rFonts w:ascii="Times New Roman" w:hAnsi="Times New Roman" w:cs="Times New Roman"/>
          <w:sz w:val="28"/>
          <w:szCs w:val="28"/>
        </w:rPr>
        <w:t>ких жанров.</w:t>
      </w:r>
      <w:r>
        <w:rPr>
          <w:rFonts w:ascii="Times New Roman" w:hAnsi="Times New Roman" w:cs="Times New Roman"/>
          <w:sz w:val="28"/>
          <w:szCs w:val="28"/>
        </w:rPr>
        <w:t xml:space="preserve"> </w:t>
      </w:r>
      <w:r w:rsidRPr="00FE33C9">
        <w:rPr>
          <w:rFonts w:ascii="Times New Roman" w:hAnsi="Times New Roman" w:cs="Times New Roman"/>
          <w:sz w:val="28"/>
          <w:szCs w:val="28"/>
        </w:rPr>
        <w:t>Не каждый способен работать с океаном собственного творчества, что требует особой методологии анализа и весьма строгой исполнительской дисциплины, максимально чёткой при творческом полёте исследовательской мысли.</w:t>
      </w:r>
      <w:r>
        <w:rPr>
          <w:rFonts w:ascii="Times New Roman" w:hAnsi="Times New Roman" w:cs="Times New Roman"/>
          <w:sz w:val="28"/>
          <w:szCs w:val="28"/>
        </w:rPr>
        <w:t xml:space="preserve"> </w:t>
      </w:r>
      <w:r w:rsidRPr="00FE33C9">
        <w:rPr>
          <w:rFonts w:ascii="Times New Roman" w:hAnsi="Times New Roman" w:cs="Times New Roman"/>
          <w:sz w:val="28"/>
          <w:szCs w:val="28"/>
        </w:rPr>
        <w:t>Здесь мы вынуждены развенчать устойчивый миф, противопоставляющий «много» и «хорошо». Пример митрополита показывает, что колоссальный объём работы отнюдь не сопровождался снижением качества её исполнения.</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В одном из писем брату А.П. Булгакову от 16 февраля 1858 г. Макарий пишет: </w:t>
      </w:r>
      <w:r w:rsidRPr="00FE33C9">
        <w:rPr>
          <w:rFonts w:ascii="Times New Roman" w:hAnsi="Times New Roman" w:cs="Times New Roman"/>
          <w:i/>
          <w:iCs/>
          <w:sz w:val="28"/>
          <w:szCs w:val="28"/>
        </w:rPr>
        <w:t>От о. Викторина я получил в подарок его книгу: и инспектор академии не постыдился печатать такую дрянь? Это сокровище можно сделать в одну неделю! Из вежливости я поблагодарил его за книгу</w:t>
      </w:r>
      <w:r w:rsidRPr="008C3723">
        <w:rPr>
          <w:rFonts w:ascii="Times New Roman" w:hAnsi="Times New Roman" w:cs="Times New Roman"/>
          <w:sz w:val="28"/>
          <w:szCs w:val="28"/>
        </w:rPr>
        <w:t xml:space="preserve"> </w:t>
      </w:r>
      <w:r w:rsidRPr="00FE33C9">
        <w:rPr>
          <w:rFonts w:ascii="Times New Roman" w:hAnsi="Times New Roman" w:cs="Times New Roman"/>
          <w:sz w:val="28"/>
          <w:szCs w:val="28"/>
        </w:rPr>
        <w:t>[</w:t>
      </w:r>
      <w:r>
        <w:rPr>
          <w:rFonts w:ascii="Times New Roman" w:hAnsi="Times New Roman" w:cs="Times New Roman"/>
          <w:sz w:val="28"/>
          <w:szCs w:val="28"/>
        </w:rPr>
        <w:t>7</w:t>
      </w:r>
      <w:r w:rsidRPr="00FE33C9">
        <w:rPr>
          <w:rFonts w:ascii="Times New Roman" w:hAnsi="Times New Roman" w:cs="Times New Roman"/>
          <w:sz w:val="28"/>
          <w:szCs w:val="28"/>
        </w:rPr>
        <w:t xml:space="preserve">: </w:t>
      </w:r>
      <w:r w:rsidRPr="00FE33C9">
        <w:rPr>
          <w:rFonts w:ascii="Times New Roman" w:hAnsi="Times New Roman" w:cs="Times New Roman"/>
          <w:sz w:val="28"/>
          <w:szCs w:val="28"/>
          <w:lang w:val="en-US"/>
        </w:rPr>
        <w:t>XCIII</w:t>
      </w:r>
      <w:r w:rsidRPr="00FE33C9">
        <w:rPr>
          <w:rFonts w:ascii="Times New Roman" w:hAnsi="Times New Roman" w:cs="Times New Roman"/>
          <w:sz w:val="28"/>
          <w:szCs w:val="28"/>
        </w:rPr>
        <w:t>].</w:t>
      </w:r>
    </w:p>
    <w:p w:rsidR="00937D1A" w:rsidRPr="00FE33C9" w:rsidRDefault="00937D1A" w:rsidP="0063006A">
      <w:pPr>
        <w:pStyle w:val="Heading1"/>
        <w:spacing w:line="360" w:lineRule="auto"/>
        <w:rPr>
          <w:rFonts w:ascii="Times New Roman" w:hAnsi="Times New Roman" w:cs="Times New Roman"/>
        </w:rPr>
      </w:pPr>
      <w:bookmarkStart w:id="12" w:name="_Toc477503618"/>
      <w:bookmarkStart w:id="13" w:name="_Toc477975623"/>
      <w:r w:rsidRPr="00FE33C9">
        <w:rPr>
          <w:rFonts w:ascii="Times New Roman" w:hAnsi="Times New Roman" w:cs="Times New Roman"/>
        </w:rPr>
        <w:t>Уважение к официальному статусу</w:t>
      </w:r>
      <w:bookmarkEnd w:id="12"/>
      <w:bookmarkEnd w:id="13"/>
    </w:p>
    <w:p w:rsidR="00937D1A" w:rsidRDefault="00937D1A" w:rsidP="0063006A">
      <w:pPr>
        <w:spacing w:before="120" w:after="0" w:line="360" w:lineRule="auto"/>
        <w:ind w:firstLine="709"/>
        <w:jc w:val="both"/>
        <w:rPr>
          <w:rFonts w:ascii="Times New Roman" w:hAnsi="Times New Roman" w:cs="Times New Roman"/>
          <w:i/>
          <w:iCs/>
          <w:sz w:val="28"/>
          <w:szCs w:val="28"/>
        </w:rPr>
      </w:pPr>
      <w:r w:rsidRPr="00FE33C9">
        <w:rPr>
          <w:rFonts w:ascii="Times New Roman" w:hAnsi="Times New Roman" w:cs="Times New Roman"/>
          <w:sz w:val="28"/>
          <w:szCs w:val="28"/>
        </w:rPr>
        <w:t xml:space="preserve">Митрополит не просто писал Историю русской церкви. Много времени (и сил, и здоровья!) уходило на архипастырские обязанности, на контроль за деятельностью Тамбовской ли, Харьковской, Виленской, а в конце жизни Московской и Коломенской епархий, а это отчеты в Священный Синод, приём посетителей, поиск средств на ремонт и на строительство церквей, подготовка документации, вдохновенные проповеди, речи по случаю… Причём сам митрополит считал, что выбора у него не было. </w:t>
      </w:r>
      <w:r w:rsidRPr="00FE33C9">
        <w:rPr>
          <w:rFonts w:ascii="Times New Roman" w:hAnsi="Times New Roman" w:cs="Times New Roman"/>
          <w:i/>
          <w:iCs/>
          <w:sz w:val="28"/>
          <w:szCs w:val="28"/>
        </w:rPr>
        <w:t xml:space="preserve">«…Давно бы отпросился я на покой, если б имел на то какое-нибудь право, </w:t>
      </w:r>
      <w:r w:rsidRPr="00FE33C9">
        <w:rPr>
          <w:rFonts w:ascii="Times New Roman" w:hAnsi="Times New Roman" w:cs="Times New Roman"/>
          <w:b/>
          <w:bCs/>
          <w:i/>
          <w:iCs/>
          <w:sz w:val="28"/>
          <w:szCs w:val="28"/>
        </w:rPr>
        <w:t>но как монах, я связан обетом безусловного послушания</w:t>
      </w:r>
      <w:r w:rsidRPr="00FE33C9">
        <w:rPr>
          <w:rFonts w:ascii="Times New Roman" w:hAnsi="Times New Roman" w:cs="Times New Roman"/>
          <w:i/>
          <w:iCs/>
          <w:sz w:val="28"/>
          <w:szCs w:val="28"/>
        </w:rPr>
        <w:t>».</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Есть творческие люди, в частности писатели, которые ещё и служили, и есть те, которые чурались «работать на самодержавие», что особенно часто интерпретировалось в советское время как доблесть.  К сожалению, альтернативная позиция интеллигенции к правительству и соответственно правительственным учреждениям пустила глубокие корни, и до сих пор считается едва ли не доблестью противостоять любой власти. Вот почему особенно актуально сейчас изучать биографии (а биографический метод, ой, как необходим при любом раскладе методик и «технологий»!) изучить опыт тех прекрасных творцов, которые ещё и благородно служили отечеству. Это опыт Г.Р. Державина и И.И. Лажечникова, И.А. Крылова и Ф.И. Тютчева, и митрополит Макарий (Булгаков), конечно же, относится к этой когорте подвижников.</w:t>
      </w:r>
    </w:p>
    <w:p w:rsidR="00937D1A" w:rsidRPr="00FE33C9" w:rsidRDefault="00937D1A" w:rsidP="0063006A">
      <w:pPr>
        <w:pStyle w:val="Heading1"/>
        <w:spacing w:line="360" w:lineRule="auto"/>
        <w:rPr>
          <w:rFonts w:ascii="Times New Roman" w:hAnsi="Times New Roman" w:cs="Times New Roman"/>
        </w:rPr>
      </w:pPr>
      <w:bookmarkStart w:id="14" w:name="_Toc477503619"/>
      <w:bookmarkStart w:id="15" w:name="_Toc477975624"/>
      <w:r w:rsidRPr="00FE33C9">
        <w:rPr>
          <w:rFonts w:ascii="Times New Roman" w:hAnsi="Times New Roman" w:cs="Times New Roman"/>
        </w:rPr>
        <w:t>Достоинство старости</w:t>
      </w:r>
      <w:bookmarkEnd w:id="14"/>
      <w:bookmarkEnd w:id="15"/>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В </w:t>
      </w:r>
      <w:r>
        <w:rPr>
          <w:rFonts w:ascii="Times New Roman" w:hAnsi="Times New Roman" w:cs="Times New Roman"/>
          <w:sz w:val="28"/>
          <w:szCs w:val="28"/>
        </w:rPr>
        <w:t xml:space="preserve">жизнеописании митрополита, блестяще осуществлённом Ф.И. Титовым, </w:t>
      </w:r>
      <w:r w:rsidRPr="00FE33C9">
        <w:rPr>
          <w:rFonts w:ascii="Times New Roman" w:hAnsi="Times New Roman" w:cs="Times New Roman"/>
          <w:sz w:val="28"/>
          <w:szCs w:val="28"/>
        </w:rPr>
        <w:t>обратим внимание на эпитет:</w:t>
      </w:r>
      <w:r>
        <w:rPr>
          <w:rFonts w:ascii="Times New Roman" w:hAnsi="Times New Roman" w:cs="Times New Roman"/>
          <w:sz w:val="28"/>
          <w:szCs w:val="28"/>
        </w:rPr>
        <w:t xml:space="preserve"> </w:t>
      </w:r>
      <w:r w:rsidRPr="00FE33C9">
        <w:rPr>
          <w:rFonts w:ascii="Times New Roman" w:hAnsi="Times New Roman" w:cs="Times New Roman"/>
          <w:sz w:val="28"/>
          <w:szCs w:val="28"/>
        </w:rPr>
        <w:t>«</w:t>
      </w:r>
      <w:r w:rsidRPr="00FE33C9">
        <w:rPr>
          <w:rFonts w:ascii="Times New Roman" w:hAnsi="Times New Roman" w:cs="Times New Roman"/>
          <w:i/>
          <w:iCs/>
          <w:sz w:val="28"/>
          <w:szCs w:val="28"/>
        </w:rPr>
        <w:t xml:space="preserve">Посреди </w:t>
      </w:r>
      <w:r w:rsidRPr="000B5D0C">
        <w:rPr>
          <w:rFonts w:ascii="Times New Roman" w:hAnsi="Times New Roman" w:cs="Times New Roman"/>
          <w:b/>
          <w:bCs/>
          <w:i/>
          <w:iCs/>
          <w:sz w:val="28"/>
          <w:szCs w:val="28"/>
        </w:rPr>
        <w:t>кипучего</w:t>
      </w:r>
      <w:r w:rsidRPr="00FE33C9">
        <w:rPr>
          <w:rFonts w:ascii="Times New Roman" w:hAnsi="Times New Roman" w:cs="Times New Roman"/>
          <w:i/>
          <w:iCs/>
          <w:sz w:val="28"/>
          <w:szCs w:val="28"/>
        </w:rPr>
        <w:t xml:space="preserve"> же труда постигла его и смерть</w:t>
      </w:r>
      <w:r w:rsidRPr="00FE33C9">
        <w:rPr>
          <w:rFonts w:ascii="Times New Roman" w:hAnsi="Times New Roman" w:cs="Times New Roman"/>
          <w:sz w:val="28"/>
          <w:szCs w:val="28"/>
        </w:rPr>
        <w:t>» В современном социуме старение никак не ассоциируется с кипучим трудом. О нет, я не хочу утверждать, что каждый, кому за 60, лежит-полёживает, но то, что в «коллективном бессознательном» старость ассоциируется с жалостью из-за болезней, низких пенсий, увольнений, обременений, это факт.</w:t>
      </w:r>
      <w:r>
        <w:rPr>
          <w:rFonts w:ascii="Times New Roman" w:hAnsi="Times New Roman" w:cs="Times New Roman"/>
          <w:sz w:val="28"/>
          <w:szCs w:val="28"/>
        </w:rPr>
        <w:t xml:space="preserve"> </w:t>
      </w:r>
      <w:r w:rsidRPr="00FE33C9">
        <w:rPr>
          <w:rFonts w:ascii="Times New Roman" w:hAnsi="Times New Roman" w:cs="Times New Roman"/>
          <w:sz w:val="28"/>
          <w:szCs w:val="28"/>
        </w:rPr>
        <w:t>Татьян</w:t>
      </w:r>
      <w:r>
        <w:rPr>
          <w:rFonts w:ascii="Times New Roman" w:hAnsi="Times New Roman" w:cs="Times New Roman"/>
          <w:sz w:val="28"/>
          <w:szCs w:val="28"/>
        </w:rPr>
        <w:t>а</w:t>
      </w:r>
      <w:r w:rsidRPr="00FE33C9">
        <w:rPr>
          <w:rFonts w:ascii="Times New Roman" w:hAnsi="Times New Roman" w:cs="Times New Roman"/>
          <w:sz w:val="28"/>
          <w:szCs w:val="28"/>
        </w:rPr>
        <w:t xml:space="preserve"> Чередниченко</w:t>
      </w:r>
      <w:r>
        <w:rPr>
          <w:rFonts w:ascii="Times New Roman" w:hAnsi="Times New Roman" w:cs="Times New Roman"/>
          <w:sz w:val="28"/>
          <w:szCs w:val="28"/>
        </w:rPr>
        <w:t xml:space="preserve"> в статье</w:t>
      </w:r>
      <w:r w:rsidRPr="00FE33C9">
        <w:rPr>
          <w:rFonts w:ascii="Times New Roman" w:hAnsi="Times New Roman" w:cs="Times New Roman"/>
          <w:sz w:val="28"/>
          <w:szCs w:val="28"/>
        </w:rPr>
        <w:t xml:space="preserve"> «Не торопите Харона» </w:t>
      </w:r>
      <w:r>
        <w:rPr>
          <w:rFonts w:ascii="Times New Roman" w:hAnsi="Times New Roman" w:cs="Times New Roman"/>
          <w:sz w:val="28"/>
          <w:szCs w:val="28"/>
        </w:rPr>
        <w:t xml:space="preserve">пишет </w:t>
      </w:r>
      <w:r w:rsidRPr="00FE33C9">
        <w:rPr>
          <w:rFonts w:ascii="Times New Roman" w:hAnsi="Times New Roman" w:cs="Times New Roman"/>
          <w:sz w:val="28"/>
          <w:szCs w:val="28"/>
        </w:rPr>
        <w:t>о дискриминации возрастных групп, о «списывании» пожилых людей.</w:t>
      </w:r>
    </w:p>
    <w:p w:rsidR="00937D1A" w:rsidRDefault="00937D1A" w:rsidP="00630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E33C9">
        <w:rPr>
          <w:rFonts w:ascii="Times New Roman" w:hAnsi="Times New Roman" w:cs="Times New Roman"/>
          <w:sz w:val="28"/>
          <w:szCs w:val="28"/>
        </w:rPr>
        <w:t xml:space="preserve">ак филологу </w:t>
      </w:r>
      <w:r>
        <w:rPr>
          <w:rFonts w:ascii="Times New Roman" w:hAnsi="Times New Roman" w:cs="Times New Roman"/>
          <w:sz w:val="28"/>
          <w:szCs w:val="28"/>
        </w:rPr>
        <w:t xml:space="preserve">мне </w:t>
      </w:r>
      <w:r w:rsidRPr="00FE33C9">
        <w:rPr>
          <w:rFonts w:ascii="Times New Roman" w:hAnsi="Times New Roman" w:cs="Times New Roman"/>
          <w:sz w:val="28"/>
          <w:szCs w:val="28"/>
        </w:rPr>
        <w:t xml:space="preserve">высветилась не так давно и любопытная задача – составить блок художественных текстов, в которых блестяще была бы отражена, да, трудная, но такая насыщенная жизнь главных героев и героинь, которым за 70, за 80. Это замечательный рассказ Фазиля Искандера «Дедушка», это рассказ Бориса Екимова </w:t>
      </w:r>
      <w:r>
        <w:rPr>
          <w:rFonts w:ascii="Times New Roman" w:hAnsi="Times New Roman" w:cs="Times New Roman"/>
          <w:sz w:val="28"/>
          <w:szCs w:val="28"/>
        </w:rPr>
        <w:t xml:space="preserve">«Возвращение», </w:t>
      </w:r>
      <w:r w:rsidRPr="00FE33C9">
        <w:rPr>
          <w:rFonts w:ascii="Times New Roman" w:hAnsi="Times New Roman" w:cs="Times New Roman"/>
          <w:sz w:val="28"/>
          <w:szCs w:val="28"/>
        </w:rPr>
        <w:t>это воспоминания Анастасии Цветаевой, умевшей не только много работать, но и ценить каждую мелочь в жизни.</w:t>
      </w:r>
      <w:r>
        <w:rPr>
          <w:rFonts w:ascii="Times New Roman" w:hAnsi="Times New Roman" w:cs="Times New Roman"/>
          <w:sz w:val="28"/>
          <w:szCs w:val="28"/>
        </w:rPr>
        <w:t xml:space="preserve"> </w:t>
      </w:r>
      <w:r w:rsidRPr="00FE33C9">
        <w:rPr>
          <w:rFonts w:ascii="Times New Roman" w:hAnsi="Times New Roman" w:cs="Times New Roman"/>
          <w:sz w:val="28"/>
          <w:szCs w:val="28"/>
        </w:rPr>
        <w:t>Как бы ни относилось общество к стареющим соотечественникам, но сами мы могли бы «заводить часы своей жизни» тем самым, неустанным, кипучим трудом, чему и учит нас ещё и пример митрополита Макария, превозмогавшего боли, болезни, слабости, недомогания и в итоге осуществившего то, что невозможно себе вообразить. Осуществившего без компьютера, без секретарей-помощников-переписчиков каким-то наитием, силой своего долга перед небом.</w:t>
      </w:r>
    </w:p>
    <w:p w:rsidR="00937D1A" w:rsidRPr="00FE33C9" w:rsidRDefault="00937D1A" w:rsidP="0063006A">
      <w:pPr>
        <w:pStyle w:val="Heading1"/>
        <w:spacing w:line="360" w:lineRule="auto"/>
        <w:rPr>
          <w:rFonts w:ascii="Times New Roman" w:hAnsi="Times New Roman" w:cs="Times New Roman"/>
        </w:rPr>
      </w:pPr>
      <w:bookmarkStart w:id="16" w:name="_Toc477503620"/>
      <w:bookmarkStart w:id="17" w:name="_Toc477975625"/>
      <w:r w:rsidRPr="00FE33C9">
        <w:rPr>
          <w:rFonts w:ascii="Times New Roman" w:hAnsi="Times New Roman" w:cs="Times New Roman"/>
        </w:rPr>
        <w:t>Благородство и… консерватизм</w:t>
      </w:r>
      <w:bookmarkEnd w:id="16"/>
      <w:bookmarkEnd w:id="17"/>
    </w:p>
    <w:p w:rsidR="00937D1A" w:rsidRDefault="00937D1A" w:rsidP="0063006A">
      <w:pPr>
        <w:spacing w:before="120" w:after="0" w:line="360" w:lineRule="auto"/>
        <w:ind w:firstLine="720"/>
        <w:jc w:val="both"/>
        <w:rPr>
          <w:rFonts w:ascii="Times New Roman" w:hAnsi="Times New Roman" w:cs="Times New Roman"/>
          <w:sz w:val="28"/>
          <w:szCs w:val="28"/>
        </w:rPr>
      </w:pPr>
      <w:r w:rsidRPr="00FE33C9">
        <w:rPr>
          <w:rFonts w:ascii="Times New Roman" w:hAnsi="Times New Roman" w:cs="Times New Roman"/>
          <w:sz w:val="28"/>
          <w:szCs w:val="28"/>
        </w:rPr>
        <w:t xml:space="preserve">Дело ещё и в том, что находясь в какой-то мере у руля правления, творческий человек понимал, как часто в прошлом мы видим только плохое, а в новациях только хорошее, что нередко оборачивается ухудшением и того, что ранее существовало. В Китае в последнее десятилетие активно изучается феномен консерватизма. Само слово «консерватизм» уже не первое десятилетие играет негативными красками, оттенками, флюидами, хотя не зря говорится в пословице: </w:t>
      </w:r>
      <w:r w:rsidRPr="00FE33C9">
        <w:rPr>
          <w:rFonts w:ascii="Times New Roman" w:hAnsi="Times New Roman" w:cs="Times New Roman"/>
          <w:i/>
          <w:iCs/>
          <w:sz w:val="28"/>
          <w:szCs w:val="28"/>
        </w:rPr>
        <w:t xml:space="preserve">Ломать не строить! </w:t>
      </w:r>
      <w:r w:rsidRPr="00FE33C9">
        <w:rPr>
          <w:rFonts w:ascii="Times New Roman" w:hAnsi="Times New Roman" w:cs="Times New Roman"/>
          <w:sz w:val="28"/>
          <w:szCs w:val="28"/>
        </w:rPr>
        <w:t xml:space="preserve"> Сейчас в России и в других странах, в частности, повторим, в Китае всколыхнулись исследования русского консерватизма. Освещая подход Эдмунда Бёрка, Андрей Тесла пишет: </w:t>
      </w:r>
      <w:r w:rsidRPr="00FE33C9">
        <w:rPr>
          <w:rFonts w:ascii="Times New Roman" w:hAnsi="Times New Roman" w:cs="Times New Roman"/>
          <w:i/>
          <w:iCs/>
          <w:sz w:val="28"/>
          <w:szCs w:val="28"/>
        </w:rPr>
        <w:t>Примерно таков и подход Бёрка: при любом положении вещей возможно ещё худшее. Его консерватизм – это осознание хрупкости социального и того, что при переменах мы рискуем не каким-то одним элементом, но и обществом в целом… Изначальный же тезис Бёрка – сложность и хрупкость происходящего. Так возникает задача оберегания сложившегося – неизвестно ведь, к чему приведёт следующий шаг</w:t>
      </w:r>
      <w:r w:rsidRPr="00FE33C9">
        <w:rPr>
          <w:rFonts w:ascii="Times New Roman" w:hAnsi="Times New Roman" w:cs="Times New Roman"/>
          <w:sz w:val="28"/>
          <w:szCs w:val="28"/>
        </w:rPr>
        <w:t xml:space="preserve"> [</w:t>
      </w:r>
      <w:r>
        <w:rPr>
          <w:rFonts w:ascii="Times New Roman" w:hAnsi="Times New Roman" w:cs="Times New Roman"/>
          <w:sz w:val="28"/>
          <w:szCs w:val="28"/>
        </w:rPr>
        <w:t>8</w:t>
      </w:r>
      <w:r w:rsidRPr="00FE33C9">
        <w:rPr>
          <w:rFonts w:ascii="Times New Roman" w:hAnsi="Times New Roman" w:cs="Times New Roman"/>
          <w:sz w:val="28"/>
          <w:szCs w:val="28"/>
        </w:rPr>
        <w:t>: 60].</w:t>
      </w:r>
    </w:p>
    <w:p w:rsidR="00937D1A" w:rsidRDefault="00937D1A" w:rsidP="0063006A">
      <w:pPr>
        <w:spacing w:after="0" w:line="360" w:lineRule="auto"/>
        <w:ind w:firstLine="720"/>
        <w:jc w:val="both"/>
        <w:rPr>
          <w:rFonts w:ascii="Times New Roman" w:hAnsi="Times New Roman" w:cs="Times New Roman"/>
          <w:sz w:val="28"/>
          <w:szCs w:val="28"/>
        </w:rPr>
      </w:pPr>
      <w:r w:rsidRPr="00FE33C9">
        <w:rPr>
          <w:rFonts w:ascii="Times New Roman" w:hAnsi="Times New Roman" w:cs="Times New Roman"/>
          <w:sz w:val="28"/>
          <w:szCs w:val="28"/>
        </w:rPr>
        <w:t xml:space="preserve">В своей архипастырской деятельности митрополит Макарий исключительно ответственно подходил к совершенствованию монастырской жизни и, если и предлагал какие-то новшества, то весьма сдержанные и объясняемые большим опытом наблюдения и отслеживания ситуаций среди монашествующих. Апология консерватизма требует благородного мужества: предложить сохранять </w:t>
      </w:r>
      <w:r w:rsidRPr="0035496C">
        <w:rPr>
          <w:rFonts w:ascii="Times New Roman" w:hAnsi="Times New Roman" w:cs="Times New Roman"/>
          <w:i/>
          <w:iCs/>
          <w:sz w:val="28"/>
          <w:szCs w:val="28"/>
          <w:lang w:val="en-US"/>
        </w:rPr>
        <w:t>status</w:t>
      </w:r>
      <w:r w:rsidRPr="0035496C">
        <w:rPr>
          <w:rFonts w:ascii="Times New Roman" w:hAnsi="Times New Roman" w:cs="Times New Roman"/>
          <w:i/>
          <w:iCs/>
          <w:sz w:val="28"/>
          <w:szCs w:val="28"/>
        </w:rPr>
        <w:t xml:space="preserve"> </w:t>
      </w:r>
      <w:r w:rsidRPr="0035496C">
        <w:rPr>
          <w:rFonts w:ascii="Times New Roman" w:hAnsi="Times New Roman" w:cs="Times New Roman"/>
          <w:i/>
          <w:iCs/>
          <w:sz w:val="28"/>
          <w:szCs w:val="28"/>
          <w:lang w:val="en-US"/>
        </w:rPr>
        <w:t>quoi</w:t>
      </w:r>
      <w:r w:rsidRPr="00FE33C9">
        <w:rPr>
          <w:rFonts w:ascii="Times New Roman" w:hAnsi="Times New Roman" w:cs="Times New Roman"/>
          <w:sz w:val="28"/>
          <w:szCs w:val="28"/>
        </w:rPr>
        <w:t>, не боясь упреков и обвинений в ретроградстве, конс</w:t>
      </w:r>
      <w:r>
        <w:rPr>
          <w:rFonts w:ascii="Times New Roman" w:hAnsi="Times New Roman" w:cs="Times New Roman"/>
          <w:sz w:val="28"/>
          <w:szCs w:val="28"/>
        </w:rPr>
        <w:t>ерватизме, отсталости взглядов.</w:t>
      </w:r>
    </w:p>
    <w:p w:rsidR="00937D1A" w:rsidRPr="00FE33C9" w:rsidRDefault="00937D1A" w:rsidP="0063006A">
      <w:pPr>
        <w:pStyle w:val="Heading1"/>
        <w:spacing w:line="360" w:lineRule="auto"/>
        <w:rPr>
          <w:rFonts w:ascii="Times New Roman" w:hAnsi="Times New Roman" w:cs="Times New Roman"/>
        </w:rPr>
      </w:pPr>
      <w:bookmarkStart w:id="18" w:name="_Toc477503621"/>
      <w:bookmarkStart w:id="19" w:name="_Toc477975626"/>
      <w:r w:rsidRPr="00FE33C9">
        <w:rPr>
          <w:rFonts w:ascii="Times New Roman" w:hAnsi="Times New Roman" w:cs="Times New Roman"/>
        </w:rPr>
        <w:t>Достоинство и… здоровье</w:t>
      </w:r>
      <w:bookmarkEnd w:id="18"/>
      <w:bookmarkEnd w:id="19"/>
    </w:p>
    <w:p w:rsidR="00937D1A" w:rsidRDefault="00937D1A" w:rsidP="0063006A">
      <w:pPr>
        <w:spacing w:before="12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 Голландии несколько лет назад провели опрос: кого люди предпочитают видеть своим лидером (начальником, президентом), и оказалось, ч</w:t>
      </w:r>
      <w:r>
        <w:rPr>
          <w:rFonts w:ascii="Times New Roman" w:hAnsi="Times New Roman" w:cs="Times New Roman"/>
          <w:sz w:val="28"/>
          <w:szCs w:val="28"/>
        </w:rPr>
        <w:t xml:space="preserve">то нет, не умного, а… здорового </w:t>
      </w:r>
      <w:r w:rsidRPr="00FE33C9">
        <w:rPr>
          <w:rFonts w:ascii="Times New Roman" w:hAnsi="Times New Roman" w:cs="Times New Roman"/>
          <w:sz w:val="28"/>
          <w:szCs w:val="28"/>
        </w:rPr>
        <w:t>(Знание – сила. 2015. № 3. С. 45).</w:t>
      </w:r>
      <w:r>
        <w:rPr>
          <w:rFonts w:ascii="Times New Roman" w:hAnsi="Times New Roman" w:cs="Times New Roman"/>
          <w:sz w:val="28"/>
          <w:szCs w:val="28"/>
        </w:rPr>
        <w:t xml:space="preserve"> </w:t>
      </w:r>
      <w:r w:rsidRPr="00FE33C9">
        <w:rPr>
          <w:rFonts w:ascii="Times New Roman" w:hAnsi="Times New Roman" w:cs="Times New Roman"/>
          <w:sz w:val="28"/>
          <w:szCs w:val="28"/>
        </w:rPr>
        <w:t>Митрополит Макарий соблюдал внутрисуточные ритмы. «Постепенному укреплению здоровья Михаила Булгакова больше всего содействовал строго правильный образ жизни: занятия его в семинарии всегда были аккуратно распределены по часам и раз заведённый порядок времяпрепровождения никогда не нарушался за весьма редкими исключениями» [</w:t>
      </w:r>
      <w:r>
        <w:rPr>
          <w:rFonts w:ascii="Times New Roman" w:hAnsi="Times New Roman" w:cs="Times New Roman"/>
          <w:sz w:val="28"/>
          <w:szCs w:val="28"/>
        </w:rPr>
        <w:t>2</w:t>
      </w:r>
      <w:r w:rsidRPr="00FE33C9">
        <w:rPr>
          <w:rFonts w:ascii="Times New Roman" w:hAnsi="Times New Roman" w:cs="Times New Roman"/>
          <w:sz w:val="28"/>
          <w:szCs w:val="28"/>
        </w:rPr>
        <w:t>: 38].</w:t>
      </w:r>
      <w:r>
        <w:rPr>
          <w:rFonts w:ascii="Times New Roman" w:hAnsi="Times New Roman" w:cs="Times New Roman"/>
          <w:sz w:val="28"/>
          <w:szCs w:val="28"/>
        </w:rPr>
        <w:t xml:space="preserve"> </w:t>
      </w:r>
      <w:r w:rsidRPr="00FE33C9">
        <w:rPr>
          <w:rFonts w:ascii="Times New Roman" w:hAnsi="Times New Roman" w:cs="Times New Roman"/>
          <w:sz w:val="28"/>
          <w:szCs w:val="28"/>
        </w:rPr>
        <w:t>Урок митрополита Макария просматривается ещё и в том, что этот подвижник на протяжении всей своей жизни гениально умел работать, распределяя время так, чтобы успевать всё, притом что сетования на плохое самочувствие составляли, как мы видели, значительную часть содержания писем к брату, то есть здоровье митрополита напряжённому труду отнюдь не способствовало.</w:t>
      </w:r>
    </w:p>
    <w:p w:rsidR="00937D1A" w:rsidRPr="00FE33C9" w:rsidRDefault="00937D1A" w:rsidP="0063006A">
      <w:pPr>
        <w:pStyle w:val="Heading1"/>
        <w:spacing w:line="360" w:lineRule="auto"/>
        <w:rPr>
          <w:rFonts w:ascii="Times New Roman" w:hAnsi="Times New Roman" w:cs="Times New Roman"/>
        </w:rPr>
      </w:pPr>
      <w:bookmarkStart w:id="20" w:name="_Toc477503622"/>
      <w:bookmarkStart w:id="21" w:name="_Toc477975627"/>
      <w:r w:rsidRPr="00FE33C9">
        <w:rPr>
          <w:rFonts w:ascii="Times New Roman" w:hAnsi="Times New Roman" w:cs="Times New Roman"/>
        </w:rPr>
        <w:t>Счастливый камень?</w:t>
      </w:r>
      <w:bookmarkEnd w:id="20"/>
      <w:bookmarkEnd w:id="21"/>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Рассказывают, пишет Ф.И. Титов, что однажды Михаил Булгаков готовил урок в южной части семинарского (а вместе и училищного) двора, где обыкновенно складывались дрова. Здесь было любимое место занятий усердного мальчика. И вот в то самое время, когда мальчик был всецело поглощён чтением урока, на голову ему упал камень, брошенный одним из играющих </w:t>
      </w:r>
      <w:r w:rsidRPr="000D2A86">
        <w:rPr>
          <w:rFonts w:ascii="Times New Roman" w:hAnsi="Times New Roman" w:cs="Times New Roman"/>
          <w:sz w:val="28"/>
          <w:szCs w:val="28"/>
        </w:rPr>
        <w:t>товарищей Михаила Булгакова. Камень рассёк мальчику голову, следствием чег</w:t>
      </w:r>
      <w:r w:rsidRPr="00FE33C9">
        <w:rPr>
          <w:rFonts w:ascii="Times New Roman" w:hAnsi="Times New Roman" w:cs="Times New Roman"/>
          <w:sz w:val="28"/>
          <w:szCs w:val="28"/>
        </w:rPr>
        <w:t>о было сильное кровоизлияние. Ожидали, что кровопролитие ещё более увеличит болезненность мальчика, но вышло как раз наоборот. Вместе с заживлением раны, происшедшей от удара камнем, сошли все золотушные прыщи и с тех пор прежняя мучительная болезнь навсегда оставила Михаила Булгакова. Н</w:t>
      </w:r>
      <w:r>
        <w:rPr>
          <w:rFonts w:ascii="Times New Roman" w:hAnsi="Times New Roman" w:cs="Times New Roman"/>
          <w:sz w:val="28"/>
          <w:szCs w:val="28"/>
        </w:rPr>
        <w:t>о</w:t>
      </w:r>
      <w:r w:rsidRPr="00FE33C9">
        <w:rPr>
          <w:rFonts w:ascii="Times New Roman" w:hAnsi="Times New Roman" w:cs="Times New Roman"/>
          <w:sz w:val="28"/>
          <w:szCs w:val="28"/>
        </w:rPr>
        <w:t xml:space="preserve"> этого мало. Физическое выздоровление мальчика имело одним из своих следствий обнаружение в нём необыкновенных умственных дарований.</w:t>
      </w:r>
      <w:r>
        <w:rPr>
          <w:rFonts w:ascii="Times New Roman" w:hAnsi="Times New Roman" w:cs="Times New Roman"/>
          <w:sz w:val="28"/>
          <w:szCs w:val="28"/>
        </w:rPr>
        <w:t xml:space="preserve"> </w:t>
      </w:r>
      <w:r w:rsidRPr="00FE33C9">
        <w:rPr>
          <w:rFonts w:ascii="Times New Roman" w:hAnsi="Times New Roman" w:cs="Times New Roman"/>
          <w:sz w:val="28"/>
          <w:szCs w:val="28"/>
        </w:rPr>
        <w:t>А если бы камня не было? Перешло бы тогда количество усилий в качество памяти, мышления, внимания? Безусловно!  Ведь это из притчи про человека, в течение пяти лет носившего воду в пустыню и повивавшего жалкий прутик. Но в один прекрасный день на месте прутика пришедший с водой увидел прекрасный сад. Будем помнить, что наши усилия и награды загадочно асимметричны.</w:t>
      </w:r>
    </w:p>
    <w:p w:rsidR="00937D1A" w:rsidRPr="00FE33C9" w:rsidRDefault="00937D1A" w:rsidP="0063006A">
      <w:pPr>
        <w:pStyle w:val="Heading1"/>
        <w:spacing w:line="360" w:lineRule="auto"/>
        <w:rPr>
          <w:rFonts w:ascii="Times New Roman" w:hAnsi="Times New Roman" w:cs="Times New Roman"/>
        </w:rPr>
      </w:pPr>
      <w:bookmarkStart w:id="22" w:name="_Toc477503623"/>
      <w:bookmarkStart w:id="23" w:name="_Toc477975628"/>
      <w:r w:rsidRPr="00FE33C9">
        <w:rPr>
          <w:rFonts w:ascii="Times New Roman" w:hAnsi="Times New Roman" w:cs="Times New Roman"/>
        </w:rPr>
        <w:t>Человек и сад</w:t>
      </w:r>
      <w:bookmarkEnd w:id="22"/>
      <w:bookmarkEnd w:id="23"/>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Когда мы вчитаемся в «режим дня» митрополита Макария, то обратим внимание на утреннюю прогулку, с 5 до 6, в любую погоду, и часто по саду. Сады окружали митрополита. Впрочем, сад играл свою замечательную, не всегда, правда, замечаемую роль в развитии и самостоянии личности русского человека.</w:t>
      </w:r>
      <w:r>
        <w:rPr>
          <w:rFonts w:ascii="Times New Roman" w:hAnsi="Times New Roman" w:cs="Times New Roman"/>
          <w:sz w:val="28"/>
          <w:szCs w:val="28"/>
        </w:rPr>
        <w:t xml:space="preserve"> </w:t>
      </w:r>
      <w:r w:rsidRPr="00FE33C9">
        <w:rPr>
          <w:rFonts w:ascii="Times New Roman" w:hAnsi="Times New Roman" w:cs="Times New Roman"/>
          <w:sz w:val="28"/>
          <w:szCs w:val="28"/>
        </w:rPr>
        <w:t>Митрополит тонко чувствовал сезонные изменения в природе, умел наслаждаться и пением соловьёв, и запахом цветущей сирени, и свежестью утреннего воздуха</w:t>
      </w:r>
      <w:r w:rsidRPr="00FE33C9">
        <w:rPr>
          <w:rFonts w:ascii="Times New Roman" w:hAnsi="Times New Roman" w:cs="Times New Roman"/>
          <w:i/>
          <w:iCs/>
          <w:sz w:val="28"/>
          <w:szCs w:val="28"/>
        </w:rPr>
        <w:t>. Ах, как прекрасно поёт теперь у меня соловей совершенно под окном на той высокой липе, что против моего кабинета! Поёт и щёлкает на все лады, когда я пишу это письмо в восемь часов прекраснейшего утра…</w:t>
      </w:r>
      <w:r w:rsidRPr="00FE33C9">
        <w:rPr>
          <w:rFonts w:ascii="Times New Roman" w:hAnsi="Times New Roman" w:cs="Times New Roman"/>
          <w:sz w:val="28"/>
          <w:szCs w:val="28"/>
        </w:rPr>
        <w:t xml:space="preserve"> [</w:t>
      </w:r>
      <w:r>
        <w:rPr>
          <w:rFonts w:ascii="Times New Roman" w:hAnsi="Times New Roman" w:cs="Times New Roman"/>
          <w:sz w:val="28"/>
          <w:szCs w:val="28"/>
        </w:rPr>
        <w:t>7</w:t>
      </w:r>
      <w:r w:rsidRPr="00FE33C9">
        <w:rPr>
          <w:rFonts w:ascii="Times New Roman" w:hAnsi="Times New Roman" w:cs="Times New Roman"/>
          <w:sz w:val="28"/>
          <w:szCs w:val="28"/>
        </w:rPr>
        <w:t>: CLXXVIII].</w:t>
      </w:r>
      <w:r>
        <w:rPr>
          <w:rFonts w:ascii="Times New Roman" w:hAnsi="Times New Roman" w:cs="Times New Roman"/>
          <w:sz w:val="28"/>
          <w:szCs w:val="28"/>
        </w:rPr>
        <w:t xml:space="preserve"> И ещё о саде и человеке.</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Мы так часто повторяем: построить дом, посадить дерево, родить ребёнка, что и не задумываемся, что не деревья, а сады пристало нам сажать и сажать, не дерево пестовать, а леса, леса. См. замечательный рассказ Антона Тихолоза, сделавший этого автора сразу знаменитым, «Старик, посадивший лес». Какое благородство сквозит в уходе за садом, а в его создании с нуля, в посадке! Вот информация о судьбе другого человека.</w:t>
      </w:r>
      <w:r>
        <w:rPr>
          <w:rFonts w:ascii="Times New Roman" w:hAnsi="Times New Roman" w:cs="Times New Roman"/>
          <w:sz w:val="28"/>
          <w:szCs w:val="28"/>
        </w:rPr>
        <w:t xml:space="preserve"> </w:t>
      </w:r>
      <w:r w:rsidRPr="00FE33C9">
        <w:rPr>
          <w:rFonts w:ascii="Times New Roman" w:hAnsi="Times New Roman" w:cs="Times New Roman"/>
          <w:i/>
          <w:iCs/>
          <w:sz w:val="28"/>
          <w:szCs w:val="28"/>
        </w:rPr>
        <w:t>«Второй комендант Форта, Ираклий Усков, его жена Агата и их сын искренне полюбили Шевченко и оставили жить при комендантском доме внизу, в слободе, за стенами укрепления. Сохранилась крошечная землянка, вырытая комендантом для отдыха в тени, которую Усков уступил Шевченко: оконце, столик, топчан. Всё, что нужно настоящему художнику для творения. Впервые после своего ареста он осознаёт, что именно здесь никто не помешает ему задумать и исполнить любое художественное произведение. И поэт отблагодарил коменданта Ускова: день за днем, а точнее сказать, год за годом рядовой Шевченко подбирает росточки, лозиночки, сажает поливает. Создаёт сад. Этот сад и поныне  единственный на Мангышлаке»</w:t>
      </w:r>
      <w:r w:rsidRPr="00FE33C9">
        <w:rPr>
          <w:rFonts w:ascii="Times New Roman" w:hAnsi="Times New Roman" w:cs="Times New Roman"/>
          <w:sz w:val="28"/>
          <w:szCs w:val="28"/>
        </w:rPr>
        <w:t xml:space="preserve"> [</w:t>
      </w:r>
      <w:r>
        <w:rPr>
          <w:rFonts w:ascii="Times New Roman" w:hAnsi="Times New Roman" w:cs="Times New Roman"/>
          <w:sz w:val="28"/>
          <w:szCs w:val="28"/>
        </w:rPr>
        <w:t>9</w:t>
      </w:r>
      <w:r w:rsidRPr="00FE33C9">
        <w:rPr>
          <w:rFonts w:ascii="Times New Roman" w:hAnsi="Times New Roman" w:cs="Times New Roman"/>
          <w:sz w:val="28"/>
          <w:szCs w:val="28"/>
        </w:rPr>
        <w:t>: 89].</w:t>
      </w:r>
    </w:p>
    <w:p w:rsidR="00937D1A" w:rsidRPr="00FE33C9" w:rsidRDefault="00937D1A" w:rsidP="0063006A">
      <w:pPr>
        <w:pStyle w:val="Heading1"/>
        <w:spacing w:line="360" w:lineRule="auto"/>
        <w:rPr>
          <w:rFonts w:ascii="Times New Roman" w:hAnsi="Times New Roman" w:cs="Times New Roman"/>
        </w:rPr>
      </w:pPr>
      <w:bookmarkStart w:id="24" w:name="_Toc477503624"/>
      <w:bookmarkStart w:id="25" w:name="_Toc477975629"/>
      <w:r w:rsidRPr="00FE33C9">
        <w:rPr>
          <w:rFonts w:ascii="Times New Roman" w:hAnsi="Times New Roman" w:cs="Times New Roman"/>
        </w:rPr>
        <w:t>Идеальный язык как проект</w:t>
      </w:r>
      <w:bookmarkEnd w:id="24"/>
      <w:bookmarkEnd w:id="25"/>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Создавая «Историю русской церкви», митрополит Макарий строго придерживался научного стиля, однако где прорывается свет эмоций и восхищение, так это в первом томе, когда речь заходит о Кирилле и Мефодии и появлении на Руси церковнославянского языка. Выдающийся историограф сердечно приветствует это событие.</w:t>
      </w:r>
      <w:r>
        <w:rPr>
          <w:rFonts w:ascii="Times New Roman" w:hAnsi="Times New Roman" w:cs="Times New Roman"/>
          <w:sz w:val="28"/>
          <w:szCs w:val="28"/>
        </w:rPr>
        <w:t xml:space="preserve"> </w:t>
      </w:r>
      <w:r w:rsidRPr="00FE33C9">
        <w:rPr>
          <w:rFonts w:ascii="Times New Roman" w:hAnsi="Times New Roman" w:cs="Times New Roman"/>
          <w:i/>
          <w:iCs/>
          <w:sz w:val="28"/>
          <w:szCs w:val="28"/>
        </w:rPr>
        <w:t>Следствия перевода Библии и церковных книг на славянский язык были величайшие и благотворнейшие как для славян вообще, так, в особенности, для русских. Этот перевод имел самое сильное влияние на пробуждение духа народного в славянах и уяснение их народного самосознания. Здесь в первый раз услышали они звуки родного слова в речи стройной, облагороженной, возвышенной и в первый раз начали понимать, как богат, величествен и прекрасен язык их предков, в первый раз заглянули, так сказать, лицом к лицу в собственную душу и увидели все величие и крепость ее природных сил, для выражения которых служит такое могущественное слово</w:t>
      </w:r>
      <w:r w:rsidRPr="00FE33C9">
        <w:rPr>
          <w:rFonts w:ascii="Times New Roman" w:hAnsi="Times New Roman" w:cs="Times New Roman"/>
          <w:sz w:val="28"/>
          <w:szCs w:val="28"/>
        </w:rPr>
        <w:t xml:space="preserve"> [</w:t>
      </w:r>
      <w:r>
        <w:rPr>
          <w:rFonts w:ascii="Times New Roman" w:hAnsi="Times New Roman" w:cs="Times New Roman"/>
          <w:sz w:val="28"/>
          <w:szCs w:val="28"/>
        </w:rPr>
        <w:t>10</w:t>
      </w:r>
      <w:r w:rsidRPr="00FE33C9">
        <w:rPr>
          <w:rFonts w:ascii="Times New Roman" w:hAnsi="Times New Roman" w:cs="Times New Roman"/>
          <w:sz w:val="28"/>
          <w:szCs w:val="28"/>
        </w:rPr>
        <w:t>: 191].</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Этот фрагмент, как, впрочем, и многие другие в ИРЦ, не просто легко читается вслух – его </w:t>
      </w:r>
      <w:r w:rsidRPr="00FE33C9">
        <w:rPr>
          <w:rFonts w:ascii="Times New Roman" w:hAnsi="Times New Roman" w:cs="Times New Roman"/>
          <w:i/>
          <w:iCs/>
          <w:sz w:val="28"/>
          <w:szCs w:val="28"/>
        </w:rPr>
        <w:t>хочется</w:t>
      </w:r>
      <w:r w:rsidRPr="00FE33C9">
        <w:rPr>
          <w:rFonts w:ascii="Times New Roman" w:hAnsi="Times New Roman" w:cs="Times New Roman"/>
          <w:sz w:val="28"/>
          <w:szCs w:val="28"/>
        </w:rPr>
        <w:t xml:space="preserve"> читать вслух – настолько хорошо он написан.</w:t>
      </w:r>
      <w:r>
        <w:rPr>
          <w:rFonts w:ascii="Times New Roman" w:hAnsi="Times New Roman" w:cs="Times New Roman"/>
          <w:sz w:val="28"/>
          <w:szCs w:val="28"/>
        </w:rPr>
        <w:t xml:space="preserve"> </w:t>
      </w:r>
      <w:r w:rsidRPr="00FE33C9">
        <w:rPr>
          <w:rFonts w:ascii="Times New Roman" w:hAnsi="Times New Roman" w:cs="Times New Roman"/>
          <w:sz w:val="28"/>
          <w:szCs w:val="28"/>
        </w:rPr>
        <w:t>О да, мы учим со студентами старославянизмы и библеизмы, но не читаем старинные тексты по-церковнославянски. Видимо, в глубине каждой нации таится голод по идеалу, в том числе по языковому идеалу. И хорошо бы заучивать наизусть целые отрывки. И вот что ученые обнаружили. Почему так хорошо выступал Авраам Линкольн? А потому что в основе его речей лежали библейские тексты.</w:t>
      </w:r>
      <w:r>
        <w:rPr>
          <w:rFonts w:ascii="Times New Roman" w:hAnsi="Times New Roman" w:cs="Times New Roman"/>
          <w:sz w:val="28"/>
          <w:szCs w:val="28"/>
        </w:rPr>
        <w:t xml:space="preserve"> </w:t>
      </w:r>
      <w:r w:rsidRPr="00FE33C9">
        <w:rPr>
          <w:rFonts w:ascii="Times New Roman" w:hAnsi="Times New Roman" w:cs="Times New Roman"/>
          <w:sz w:val="28"/>
          <w:szCs w:val="28"/>
        </w:rPr>
        <w:t>Уместно привести отрывок из, в общем-то, весьма печальной повести Валентина Распутина «Дочь Ивана, мать Ивана», когда мальчик вдруг ощутил очарование от церковнославянских слов (мы подчеркнули эти слова):</w:t>
      </w:r>
      <w:r>
        <w:rPr>
          <w:rFonts w:ascii="Times New Roman" w:hAnsi="Times New Roman" w:cs="Times New Roman"/>
          <w:sz w:val="28"/>
          <w:szCs w:val="28"/>
        </w:rPr>
        <w:t xml:space="preserve"> </w:t>
      </w:r>
      <w:r w:rsidRPr="00FE33C9">
        <w:rPr>
          <w:rFonts w:ascii="Times New Roman" w:hAnsi="Times New Roman" w:cs="Times New Roman"/>
          <w:i/>
          <w:iCs/>
          <w:sz w:val="28"/>
          <w:szCs w:val="28"/>
        </w:rPr>
        <w:t xml:space="preserve">Полистал, вслух повторяя осторожно и трогательно, словно пробуя на вкуси боясь спугнуть: </w:t>
      </w:r>
      <w:r w:rsidRPr="00F74B9F">
        <w:rPr>
          <w:rFonts w:ascii="Times New Roman" w:hAnsi="Times New Roman" w:cs="Times New Roman"/>
          <w:i/>
          <w:iCs/>
          <w:sz w:val="28"/>
          <w:szCs w:val="28"/>
        </w:rPr>
        <w:t>лепота, вельми, верея, чресла, навет, златозарный, светосиянный</w:t>
      </w:r>
      <w:r w:rsidRPr="00FE33C9">
        <w:rPr>
          <w:rFonts w:ascii="Times New Roman" w:hAnsi="Times New Roman" w:cs="Times New Roman"/>
          <w:i/>
          <w:iCs/>
          <w:sz w:val="28"/>
          <w:szCs w:val="28"/>
        </w:rPr>
        <w:t xml:space="preserve">…. </w:t>
      </w:r>
      <w:r w:rsidRPr="00230193">
        <w:rPr>
          <w:rFonts w:ascii="Times New Roman" w:hAnsi="Times New Roman" w:cs="Times New Roman"/>
          <w:i/>
          <w:iCs/>
          <w:sz w:val="28"/>
          <w:szCs w:val="28"/>
        </w:rPr>
        <w:t>&lt;</w:t>
      </w:r>
      <w:r>
        <w:rPr>
          <w:rFonts w:ascii="Times New Roman" w:hAnsi="Times New Roman" w:cs="Times New Roman"/>
          <w:i/>
          <w:iCs/>
          <w:sz w:val="28"/>
          <w:szCs w:val="28"/>
        </w:rPr>
        <w:t>…</w:t>
      </w:r>
      <w:r w:rsidRPr="00230193">
        <w:rPr>
          <w:rFonts w:ascii="Times New Roman" w:hAnsi="Times New Roman" w:cs="Times New Roman"/>
          <w:i/>
          <w:iCs/>
          <w:sz w:val="28"/>
          <w:szCs w:val="28"/>
        </w:rPr>
        <w:t>&gt;</w:t>
      </w:r>
      <w:r>
        <w:rPr>
          <w:rFonts w:ascii="Times New Roman" w:hAnsi="Times New Roman" w:cs="Times New Roman"/>
          <w:i/>
          <w:iCs/>
          <w:sz w:val="28"/>
          <w:szCs w:val="28"/>
        </w:rPr>
        <w:t xml:space="preserve"> </w:t>
      </w:r>
      <w:r w:rsidRPr="00FE33C9">
        <w:rPr>
          <w:rFonts w:ascii="Times New Roman" w:hAnsi="Times New Roman" w:cs="Times New Roman"/>
          <w:i/>
          <w:iCs/>
          <w:sz w:val="28"/>
          <w:szCs w:val="28"/>
        </w:rPr>
        <w:t>Иван точно клавиши перебирал, и дивная музыка узнавания звучала в нём мягкими и торжественными аккордами. Все эти слова, все понятия эти в Иване были, их надо было только разбудить всё-всё знакомое, откликающееся, давно стучащееся в стенки… «</w:t>
      </w:r>
      <w:r w:rsidRPr="00F74B9F">
        <w:rPr>
          <w:rFonts w:ascii="Times New Roman" w:hAnsi="Times New Roman" w:cs="Times New Roman"/>
          <w:i/>
          <w:iCs/>
          <w:sz w:val="28"/>
          <w:szCs w:val="28"/>
        </w:rPr>
        <w:t>Душу мою озари сияньми невечерними</w:t>
      </w:r>
      <w:r w:rsidRPr="00FE33C9">
        <w:rPr>
          <w:rFonts w:ascii="Times New Roman" w:hAnsi="Times New Roman" w:cs="Times New Roman"/>
          <w:i/>
          <w:iCs/>
          <w:sz w:val="28"/>
          <w:szCs w:val="28"/>
        </w:rPr>
        <w:t xml:space="preserve">», – пропел Иван, заглядывая в словарь и опять замирая в восторге и изнеможении </w:t>
      </w:r>
      <w:r w:rsidRPr="00FE33C9">
        <w:rPr>
          <w:rFonts w:ascii="Times New Roman" w:hAnsi="Times New Roman" w:cs="Times New Roman"/>
          <w:sz w:val="28"/>
          <w:szCs w:val="28"/>
        </w:rPr>
        <w:t>[</w:t>
      </w:r>
      <w:r>
        <w:rPr>
          <w:rFonts w:ascii="Times New Roman" w:hAnsi="Times New Roman" w:cs="Times New Roman"/>
          <w:sz w:val="28"/>
          <w:szCs w:val="28"/>
        </w:rPr>
        <w:t>11</w:t>
      </w:r>
      <w:r w:rsidRPr="00FE33C9">
        <w:rPr>
          <w:rFonts w:ascii="Times New Roman" w:hAnsi="Times New Roman" w:cs="Times New Roman"/>
          <w:sz w:val="28"/>
          <w:szCs w:val="28"/>
        </w:rPr>
        <w:t>: 154-155].</w:t>
      </w:r>
      <w:r>
        <w:rPr>
          <w:rFonts w:ascii="Times New Roman" w:hAnsi="Times New Roman" w:cs="Times New Roman"/>
          <w:sz w:val="28"/>
          <w:szCs w:val="28"/>
        </w:rPr>
        <w:t xml:space="preserve"> </w:t>
      </w:r>
      <w:r w:rsidRPr="00FE33C9">
        <w:rPr>
          <w:rFonts w:ascii="Times New Roman" w:hAnsi="Times New Roman" w:cs="Times New Roman"/>
          <w:sz w:val="28"/>
          <w:szCs w:val="28"/>
        </w:rPr>
        <w:t>Удивительно, как наперёд видел митрополит Макарий столь необходимый русскому сердцу язык высоких слов и чистых образов.</w:t>
      </w:r>
    </w:p>
    <w:p w:rsidR="00937D1A" w:rsidRPr="00FE33C9" w:rsidRDefault="00937D1A" w:rsidP="0063006A">
      <w:pPr>
        <w:pStyle w:val="Heading1"/>
        <w:spacing w:line="360" w:lineRule="auto"/>
        <w:rPr>
          <w:rFonts w:ascii="Times New Roman" w:hAnsi="Times New Roman" w:cs="Times New Roman"/>
        </w:rPr>
      </w:pPr>
      <w:bookmarkStart w:id="26" w:name="_Toc477503625"/>
      <w:bookmarkStart w:id="27" w:name="_Toc477975630"/>
      <w:r w:rsidRPr="00FE33C9">
        <w:rPr>
          <w:rFonts w:ascii="Times New Roman" w:hAnsi="Times New Roman" w:cs="Times New Roman"/>
        </w:rPr>
        <w:t>Благородство – условие соборности?</w:t>
      </w:r>
      <w:bookmarkEnd w:id="26"/>
      <w:bookmarkEnd w:id="27"/>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В «Истории русской церкви» митрополиту удалось избежать </w:t>
      </w:r>
      <w:r w:rsidRPr="00FE33C9">
        <w:rPr>
          <w:rFonts w:ascii="Times New Roman" w:hAnsi="Times New Roman" w:cs="Times New Roman"/>
          <w:b/>
          <w:bCs/>
          <w:sz w:val="28"/>
          <w:szCs w:val="28"/>
        </w:rPr>
        <w:t>гиперкритицизма</w:t>
      </w:r>
      <w:r w:rsidRPr="00FE33C9">
        <w:rPr>
          <w:rFonts w:ascii="Times New Roman" w:hAnsi="Times New Roman" w:cs="Times New Roman"/>
          <w:sz w:val="28"/>
          <w:szCs w:val="28"/>
        </w:rPr>
        <w:t xml:space="preserve">, когда всё прошлое трактуется в негативном свете, однако неоднократно высвечивал митрополит междоусобицу между князьями, «распри», взаимную ненависть вплоть до убийств. Увы и ах, проблема не-единства элиты перекочевала и в </w:t>
      </w:r>
      <w:r w:rsidRPr="00FE33C9">
        <w:rPr>
          <w:rFonts w:ascii="Times New Roman" w:hAnsi="Times New Roman" w:cs="Times New Roman"/>
          <w:sz w:val="28"/>
          <w:szCs w:val="28"/>
          <w:lang w:val="en-US"/>
        </w:rPr>
        <w:t>XXI</w:t>
      </w:r>
      <w:r w:rsidRPr="00FE33C9">
        <w:rPr>
          <w:rFonts w:ascii="Times New Roman" w:hAnsi="Times New Roman" w:cs="Times New Roman"/>
          <w:sz w:val="28"/>
          <w:szCs w:val="28"/>
        </w:rPr>
        <w:t> век, и сейчас работает против внутринационального единства.</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Каким сердцем надо обладать, чтобы противостоять этому разъединению? Восточная мудрость гласит: </w:t>
      </w:r>
      <w:r w:rsidRPr="00F74B9F">
        <w:rPr>
          <w:rFonts w:ascii="Times New Roman" w:hAnsi="Times New Roman" w:cs="Times New Roman"/>
          <w:i/>
          <w:iCs/>
          <w:sz w:val="28"/>
          <w:szCs w:val="28"/>
        </w:rPr>
        <w:t>«</w:t>
      </w:r>
      <w:r w:rsidRPr="00F74B9F">
        <w:rPr>
          <w:rFonts w:ascii="Times New Roman" w:hAnsi="Times New Roman" w:cs="Times New Roman"/>
          <w:b/>
          <w:bCs/>
          <w:i/>
          <w:iCs/>
          <w:sz w:val="28"/>
          <w:szCs w:val="28"/>
        </w:rPr>
        <w:t>Человек совершенного ума словами улаживает такие дела, которые невозможно осуществить с помощью сотен храбрых воинов</w:t>
      </w:r>
      <w:r w:rsidRPr="00F74B9F">
        <w:rPr>
          <w:rFonts w:ascii="Times New Roman" w:hAnsi="Times New Roman" w:cs="Times New Roman"/>
          <w:i/>
          <w:iCs/>
          <w:sz w:val="28"/>
          <w:szCs w:val="28"/>
        </w:rPr>
        <w:t>»</w:t>
      </w:r>
      <w:r w:rsidRPr="00FE33C9">
        <w:rPr>
          <w:rFonts w:ascii="Times New Roman" w:hAnsi="Times New Roman" w:cs="Times New Roman"/>
          <w:sz w:val="28"/>
          <w:szCs w:val="28"/>
        </w:rPr>
        <w:t>. Так что благородство поступка подчас может быть следствием высокоразвитого сознания, то есть такого сознания, которое не боится упрёков в толерантности, примиренчестве, «и нашим, и вашим» и т.п.</w:t>
      </w:r>
    </w:p>
    <w:p w:rsidR="00937D1A" w:rsidRPr="00FE33C9" w:rsidRDefault="00937D1A" w:rsidP="0063006A">
      <w:pPr>
        <w:pStyle w:val="Heading1"/>
        <w:spacing w:line="360" w:lineRule="auto"/>
        <w:rPr>
          <w:rFonts w:ascii="Times New Roman" w:hAnsi="Times New Roman" w:cs="Times New Roman"/>
        </w:rPr>
      </w:pPr>
      <w:bookmarkStart w:id="28" w:name="_Toc477503626"/>
      <w:bookmarkStart w:id="29" w:name="_Toc477975631"/>
      <w:r w:rsidRPr="00FE33C9">
        <w:rPr>
          <w:rFonts w:ascii="Times New Roman" w:hAnsi="Times New Roman" w:cs="Times New Roman"/>
        </w:rPr>
        <w:t>Благородство ответственности перед историей</w:t>
      </w:r>
      <w:bookmarkEnd w:id="28"/>
      <w:bookmarkEnd w:id="29"/>
    </w:p>
    <w:p w:rsidR="00937D1A" w:rsidRPr="00FE33C9"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 истории нет мелочей, и важно сохранить для потомства как можно больше сведений на уровне печатного слова. Как писал И.А. Бунин в известном стихотворении «Слово»: «</w:t>
      </w:r>
      <w:r w:rsidRPr="00FE33C9">
        <w:rPr>
          <w:rFonts w:ascii="Times New Roman" w:hAnsi="Times New Roman" w:cs="Times New Roman"/>
          <w:i/>
          <w:iCs/>
          <w:sz w:val="28"/>
          <w:szCs w:val="28"/>
        </w:rPr>
        <w:t>Молчат могилы, мумии и кости. – / Лишь слову жизнь дана. Из древней тьмы, на мировом погосте, / Звучат лишь письмена</w:t>
      </w:r>
      <w:r w:rsidRPr="00FE33C9">
        <w:rPr>
          <w:rFonts w:ascii="Times New Roman" w:hAnsi="Times New Roman" w:cs="Times New Roman"/>
          <w:sz w:val="28"/>
          <w:szCs w:val="28"/>
        </w:rPr>
        <w:t xml:space="preserve">». </w:t>
      </w:r>
      <w:r w:rsidRPr="00FE33C9">
        <w:rPr>
          <w:rStyle w:val="Emphasis"/>
          <w:rFonts w:ascii="Times New Roman" w:hAnsi="Times New Roman" w:cs="Times New Roman"/>
          <w:i w:val="0"/>
          <w:iCs w:val="0"/>
          <w:color w:val="1F2124"/>
          <w:sz w:val="28"/>
          <w:szCs w:val="28"/>
        </w:rPr>
        <w:t>«Слово более живуче, более долговечно, чем вещь и личность, и более изменчиво, чем они» [</w:t>
      </w:r>
      <w:r>
        <w:rPr>
          <w:rStyle w:val="Emphasis"/>
          <w:rFonts w:ascii="Times New Roman" w:hAnsi="Times New Roman" w:cs="Times New Roman"/>
          <w:i w:val="0"/>
          <w:iCs w:val="0"/>
          <w:color w:val="1F2124"/>
          <w:sz w:val="28"/>
          <w:szCs w:val="28"/>
        </w:rPr>
        <w:t>12</w:t>
      </w:r>
      <w:r w:rsidRPr="00FE33C9">
        <w:rPr>
          <w:rStyle w:val="Emphasis"/>
          <w:rFonts w:ascii="Times New Roman" w:hAnsi="Times New Roman" w:cs="Times New Roman"/>
          <w:i w:val="0"/>
          <w:iCs w:val="0"/>
          <w:color w:val="1F2124"/>
          <w:sz w:val="28"/>
          <w:szCs w:val="28"/>
        </w:rPr>
        <w:t>: 15].</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Митрополит Макарий своим трудом по истории русской церкви учит писать историю. Историю вуза и завода (Максим Горький в 20-30-х годах призывал писателей писать историю заводов), села и района, собственной семьи и больницы (журналист Яков Григорьевич Мень в настоящее время завершает работу над историей 1-й городской больницы г. Белгорода), школы и банка, воинской части и торгового учреждения. Учит писать максимально подробно и объективно, мастерски включая в повествование элементы описания и рассуждения, использовать различные способы включения «чужого слова» (цитацию, пересказ). Мы говорим об этом сейчас потому, что, оказывается, это весьма ответственно – писать историю,</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во-первых, писать одному человеку, принимая на себя всё бремя (и счастье!) ответственности;</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во-вторых, писать, не впадая в крайности, не захваливая и не очерняя события,</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в-третьих, писать, опираясь на документальную базу (её-то надо ещё и найти, и грамотно проанализировать!),</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в-четвёртых, как уже говорилось, уметь переключать реле: с повествования на рассуждение-размышление, с рассуждения переходить плавно на описание, но держать в памяти канву сюжета…</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А главное, при всём этом наборе требований неукоснительно блюсти гармонию стиля и содержания. Собственно, этому и учит нас своими трудами митрополит Макарий.</w:t>
      </w:r>
    </w:p>
    <w:p w:rsidR="00937D1A" w:rsidRDefault="00937D1A" w:rsidP="0063006A">
      <w:pPr>
        <w:spacing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Мы имеем в виду именно историю, а не великолепные по оформлению юбилейные издания с реестрами успехов, и только успехов</w:t>
      </w:r>
      <w:r>
        <w:rPr>
          <w:rFonts w:ascii="Times New Roman" w:hAnsi="Times New Roman" w:cs="Times New Roman"/>
          <w:sz w:val="28"/>
          <w:szCs w:val="28"/>
        </w:rPr>
        <w:t>…</w:t>
      </w:r>
    </w:p>
    <w:p w:rsidR="00937D1A" w:rsidRPr="00FE33C9" w:rsidRDefault="00937D1A" w:rsidP="0063006A">
      <w:pPr>
        <w:pStyle w:val="Heading1"/>
        <w:spacing w:line="360" w:lineRule="auto"/>
        <w:rPr>
          <w:rFonts w:ascii="Times New Roman" w:hAnsi="Times New Roman" w:cs="Times New Roman"/>
        </w:rPr>
      </w:pPr>
      <w:bookmarkStart w:id="30" w:name="_Toc477503627"/>
      <w:bookmarkStart w:id="31" w:name="_Toc477975632"/>
      <w:r w:rsidRPr="00FE33C9">
        <w:rPr>
          <w:rFonts w:ascii="Times New Roman" w:hAnsi="Times New Roman" w:cs="Times New Roman"/>
        </w:rPr>
        <w:t>Благородство в одежде</w:t>
      </w:r>
      <w:bookmarkEnd w:id="30"/>
      <w:bookmarkEnd w:id="31"/>
    </w:p>
    <w:p w:rsidR="00937D1A" w:rsidRPr="00FE33C9"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Мы не раз отмечали, </w:t>
      </w:r>
      <w:r>
        <w:rPr>
          <w:rFonts w:ascii="Times New Roman" w:hAnsi="Times New Roman" w:cs="Times New Roman"/>
          <w:sz w:val="28"/>
          <w:szCs w:val="28"/>
        </w:rPr>
        <w:t>(</w:t>
      </w:r>
      <w:r w:rsidRPr="00FE33C9">
        <w:rPr>
          <w:rFonts w:ascii="Times New Roman" w:hAnsi="Times New Roman" w:cs="Times New Roman"/>
          <w:sz w:val="28"/>
          <w:szCs w:val="28"/>
        </w:rPr>
        <w:t>точнее</w:t>
      </w:r>
      <w:r>
        <w:rPr>
          <w:rFonts w:ascii="Times New Roman" w:hAnsi="Times New Roman" w:cs="Times New Roman"/>
          <w:sz w:val="28"/>
          <w:szCs w:val="28"/>
        </w:rPr>
        <w:t>,</w:t>
      </w:r>
      <w:r w:rsidRPr="00FE33C9">
        <w:rPr>
          <w:rFonts w:ascii="Times New Roman" w:hAnsi="Times New Roman" w:cs="Times New Roman"/>
          <w:sz w:val="28"/>
          <w:szCs w:val="28"/>
        </w:rPr>
        <w:t xml:space="preserve"> замечали</w:t>
      </w:r>
      <w:r>
        <w:rPr>
          <w:rFonts w:ascii="Times New Roman" w:hAnsi="Times New Roman" w:cs="Times New Roman"/>
          <w:sz w:val="28"/>
          <w:szCs w:val="28"/>
        </w:rPr>
        <w:t>!)</w:t>
      </w:r>
      <w:r w:rsidRPr="00FE33C9">
        <w:rPr>
          <w:rFonts w:ascii="Times New Roman" w:hAnsi="Times New Roman" w:cs="Times New Roman"/>
          <w:sz w:val="28"/>
          <w:szCs w:val="28"/>
        </w:rPr>
        <w:t xml:space="preserve"> и по личной переписке митрополита, и по сведениям из трёхтомного жизнеописания митрополита Макария, блестяще осуществлённого Федором Ивановичем Титовым, что митрополит очень торжественно обставлял богослужения. И не только богослужения. Чего стоит, например, такая обмолвка: мы </w:t>
      </w:r>
      <w:r w:rsidRPr="00FE33C9">
        <w:rPr>
          <w:rFonts w:ascii="Times New Roman" w:hAnsi="Times New Roman" w:cs="Times New Roman"/>
          <w:i/>
          <w:iCs/>
          <w:sz w:val="28"/>
          <w:szCs w:val="28"/>
        </w:rPr>
        <w:t>торжествовали</w:t>
      </w:r>
      <w:r w:rsidRPr="00FE33C9">
        <w:rPr>
          <w:rFonts w:ascii="Times New Roman" w:hAnsi="Times New Roman" w:cs="Times New Roman"/>
          <w:sz w:val="28"/>
          <w:szCs w:val="28"/>
        </w:rPr>
        <w:t xml:space="preserve"> юбилей. Не «отмечали», как теперь говорят, а именно торжествовали, то есть радовались тому, что юбиляр был среди нас, и, соответственно, одевались и вели себя достойно.</w:t>
      </w:r>
      <w:r>
        <w:rPr>
          <w:rFonts w:ascii="Times New Roman" w:hAnsi="Times New Roman" w:cs="Times New Roman"/>
          <w:sz w:val="28"/>
          <w:szCs w:val="28"/>
        </w:rPr>
        <w:t xml:space="preserve"> </w:t>
      </w:r>
      <w:r w:rsidRPr="00FE33C9">
        <w:rPr>
          <w:rFonts w:ascii="Times New Roman" w:hAnsi="Times New Roman" w:cs="Times New Roman"/>
          <w:i/>
          <w:iCs/>
          <w:sz w:val="28"/>
          <w:szCs w:val="28"/>
        </w:rPr>
        <w:t xml:space="preserve">И мы </w:t>
      </w:r>
      <w:r w:rsidRPr="00FE33C9">
        <w:rPr>
          <w:rFonts w:ascii="Times New Roman" w:hAnsi="Times New Roman" w:cs="Times New Roman"/>
          <w:b/>
          <w:bCs/>
          <w:i/>
          <w:iCs/>
          <w:sz w:val="28"/>
          <w:szCs w:val="28"/>
        </w:rPr>
        <w:t>торжествовали</w:t>
      </w:r>
      <w:r w:rsidRPr="00FE33C9">
        <w:rPr>
          <w:rFonts w:ascii="Times New Roman" w:hAnsi="Times New Roman" w:cs="Times New Roman"/>
          <w:i/>
          <w:iCs/>
          <w:sz w:val="28"/>
          <w:szCs w:val="28"/>
        </w:rPr>
        <w:t xml:space="preserve"> юбилей Карамзина. И я сказал о нём краткое слово. И слово моё здесь чрезвычайно понравилось всем, даже учащейся молодёжи</w:t>
      </w:r>
      <w:r w:rsidRPr="00FE33C9">
        <w:rPr>
          <w:rFonts w:ascii="Times New Roman" w:hAnsi="Times New Roman" w:cs="Times New Roman"/>
          <w:sz w:val="28"/>
          <w:szCs w:val="28"/>
        </w:rPr>
        <w:t xml:space="preserve"> [</w:t>
      </w:r>
      <w:r>
        <w:rPr>
          <w:rFonts w:ascii="Times New Roman" w:hAnsi="Times New Roman" w:cs="Times New Roman"/>
          <w:sz w:val="28"/>
          <w:szCs w:val="28"/>
        </w:rPr>
        <w:t>7</w:t>
      </w:r>
      <w:r w:rsidRPr="00FE33C9">
        <w:rPr>
          <w:rFonts w:ascii="Times New Roman" w:hAnsi="Times New Roman" w:cs="Times New Roman"/>
          <w:sz w:val="28"/>
          <w:szCs w:val="28"/>
        </w:rPr>
        <w:t xml:space="preserve">: </w:t>
      </w:r>
      <w:r w:rsidRPr="00FE33C9">
        <w:rPr>
          <w:rFonts w:ascii="Times New Roman" w:hAnsi="Times New Roman" w:cs="Times New Roman"/>
          <w:sz w:val="28"/>
          <w:szCs w:val="28"/>
          <w:lang w:val="en-US"/>
        </w:rPr>
        <w:t>CXCVIII</w:t>
      </w:r>
      <w:r w:rsidRPr="00FE33C9">
        <w:rPr>
          <w:rFonts w:ascii="Times New Roman" w:hAnsi="Times New Roman" w:cs="Times New Roman"/>
          <w:sz w:val="28"/>
          <w:szCs w:val="28"/>
        </w:rPr>
        <w:t xml:space="preserve">]. </w:t>
      </w:r>
      <w:r w:rsidRPr="00FE33C9">
        <w:rPr>
          <w:rFonts w:ascii="Times New Roman" w:hAnsi="Times New Roman" w:cs="Times New Roman"/>
          <w:i/>
          <w:iCs/>
          <w:sz w:val="28"/>
          <w:szCs w:val="28"/>
        </w:rPr>
        <w:t xml:space="preserve">На днях мы ждём к себе Государя Императора. Дай Бог, чтобы хоть тогда была у нас хорошая погодка и чтобы мы могли встретить дорогого </w:t>
      </w:r>
      <w:r w:rsidRPr="00FE33C9">
        <w:rPr>
          <w:rFonts w:ascii="Times New Roman" w:hAnsi="Times New Roman" w:cs="Times New Roman"/>
          <w:b/>
          <w:bCs/>
          <w:i/>
          <w:iCs/>
          <w:sz w:val="28"/>
          <w:szCs w:val="28"/>
        </w:rPr>
        <w:t>Гостя с надлежащею светлою торжественностию</w:t>
      </w:r>
      <w:r w:rsidRPr="00FE33C9">
        <w:rPr>
          <w:rFonts w:ascii="Times New Roman" w:hAnsi="Times New Roman" w:cs="Times New Roman"/>
          <w:sz w:val="28"/>
          <w:szCs w:val="28"/>
        </w:rPr>
        <w:t xml:space="preserve"> [</w:t>
      </w:r>
      <w:r>
        <w:rPr>
          <w:rFonts w:ascii="Times New Roman" w:hAnsi="Times New Roman" w:cs="Times New Roman"/>
          <w:sz w:val="28"/>
          <w:szCs w:val="28"/>
        </w:rPr>
        <w:t>7</w:t>
      </w:r>
      <w:r w:rsidRPr="00FE33C9">
        <w:rPr>
          <w:rFonts w:ascii="Times New Roman" w:hAnsi="Times New Roman" w:cs="Times New Roman"/>
          <w:sz w:val="28"/>
          <w:szCs w:val="28"/>
        </w:rPr>
        <w:t xml:space="preserve">: </w:t>
      </w:r>
      <w:r w:rsidRPr="00FE33C9">
        <w:rPr>
          <w:rFonts w:ascii="Times New Roman" w:hAnsi="Times New Roman" w:cs="Times New Roman"/>
          <w:sz w:val="28"/>
          <w:szCs w:val="28"/>
          <w:lang w:val="en-US"/>
        </w:rPr>
        <w:t>CCXXI</w:t>
      </w:r>
      <w:r w:rsidRPr="00FE33C9">
        <w:rPr>
          <w:rFonts w:ascii="Times New Roman" w:hAnsi="Times New Roman" w:cs="Times New Roman"/>
          <w:sz w:val="28"/>
          <w:szCs w:val="28"/>
        </w:rPr>
        <w:t>].</w:t>
      </w:r>
      <w:r>
        <w:rPr>
          <w:rFonts w:ascii="Times New Roman" w:hAnsi="Times New Roman" w:cs="Times New Roman"/>
          <w:sz w:val="28"/>
          <w:szCs w:val="28"/>
        </w:rPr>
        <w:t xml:space="preserve"> </w:t>
      </w:r>
      <w:r w:rsidRPr="00FE33C9">
        <w:rPr>
          <w:rFonts w:ascii="Times New Roman" w:hAnsi="Times New Roman" w:cs="Times New Roman"/>
          <w:sz w:val="28"/>
          <w:szCs w:val="28"/>
        </w:rPr>
        <w:t>Актуально ли это требование нарядности, торжественности для сегодняшнего «джинсового» времени? Боюсь, что мы излишне примитивно воспринимаем требования скромности в одежде и всерьёз здесь проигрываем. Даже торговым агентам советуют… наряжаться.</w:t>
      </w:r>
    </w:p>
    <w:p w:rsidR="00937D1A" w:rsidRPr="00FE33C9" w:rsidRDefault="00937D1A" w:rsidP="0063006A">
      <w:pPr>
        <w:pStyle w:val="Heading1"/>
        <w:spacing w:line="360" w:lineRule="auto"/>
        <w:rPr>
          <w:rFonts w:ascii="Times New Roman" w:hAnsi="Times New Roman" w:cs="Times New Roman"/>
        </w:rPr>
      </w:pPr>
      <w:bookmarkStart w:id="32" w:name="_Toc477503628"/>
      <w:bookmarkStart w:id="33" w:name="_Toc477975633"/>
      <w:r w:rsidRPr="00FE33C9">
        <w:rPr>
          <w:rFonts w:ascii="Times New Roman" w:hAnsi="Times New Roman" w:cs="Times New Roman"/>
        </w:rPr>
        <w:t>Энциклопедизм знаний</w:t>
      </w:r>
      <w:bookmarkEnd w:id="32"/>
      <w:bookmarkEnd w:id="33"/>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Уже в первых абзацах, строках автор «Истории русской церкви» прорисовывает старинные карты происходящих событий.</w:t>
      </w:r>
      <w:r>
        <w:rPr>
          <w:rFonts w:ascii="Times New Roman" w:hAnsi="Times New Roman" w:cs="Times New Roman"/>
          <w:sz w:val="28"/>
          <w:szCs w:val="28"/>
        </w:rPr>
        <w:t xml:space="preserve"> </w:t>
      </w:r>
      <w:r w:rsidRPr="00FE33C9">
        <w:rPr>
          <w:rFonts w:ascii="Times New Roman" w:hAnsi="Times New Roman" w:cs="Times New Roman"/>
          <w:sz w:val="28"/>
          <w:szCs w:val="28"/>
        </w:rPr>
        <w:t>Знают ли современные школьники карту своей страны? Сохранились экзаменационные билеты гимназии города Симбирска, в которой учился Владимир Ульянов. Один из вопросов по географии звучал следующим образом: назовите, с какими губерниями граничит Смоленска</w:t>
      </w:r>
      <w:r>
        <w:rPr>
          <w:rFonts w:ascii="Times New Roman" w:hAnsi="Times New Roman" w:cs="Times New Roman"/>
          <w:sz w:val="28"/>
          <w:szCs w:val="28"/>
        </w:rPr>
        <w:t>я губерния.</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Спросим себя: справится ли современный школяр с подобным «тестом», не прибегая ни к карте, ни к всезнающему Интернету? Какой пласт действительно прочных знаний мы утрачиваем, устранив «зубрёжку» и даже такую форму повторения знаний, как государственный экзамен в вузе?</w:t>
      </w:r>
      <w:r>
        <w:rPr>
          <w:rFonts w:ascii="Times New Roman" w:hAnsi="Times New Roman" w:cs="Times New Roman"/>
          <w:sz w:val="28"/>
          <w:szCs w:val="28"/>
        </w:rPr>
        <w:t xml:space="preserve"> </w:t>
      </w:r>
      <w:r w:rsidRPr="00FE33C9">
        <w:rPr>
          <w:rFonts w:ascii="Times New Roman" w:hAnsi="Times New Roman" w:cs="Times New Roman"/>
          <w:sz w:val="28"/>
          <w:szCs w:val="28"/>
        </w:rPr>
        <w:t>Приведём здесь и актуальные слова Председателя комитета по образованию в Государственной Думе В.А. Никонова: «Наш бакалавриат сопоставим с западным, но мы проигрываем в продвинутых уровнях образования. То есть наша аспирантура – это достаточно формальная вещь. Люди там не учатся, они сдают минимум и пишут диссертации. И то, сейчас уже даже и диссертации писать не надо. А в Америке – наоборот. Это тот уровень, когда лучшие профессора начинают учить лучших студентов» [</w:t>
      </w:r>
      <w:r>
        <w:rPr>
          <w:rFonts w:ascii="Times New Roman" w:hAnsi="Times New Roman" w:cs="Times New Roman"/>
          <w:sz w:val="28"/>
          <w:szCs w:val="28"/>
        </w:rPr>
        <w:t>13</w:t>
      </w:r>
      <w:r w:rsidRPr="00FE33C9">
        <w:rPr>
          <w:rFonts w:ascii="Times New Roman" w:hAnsi="Times New Roman" w:cs="Times New Roman"/>
          <w:sz w:val="28"/>
          <w:szCs w:val="28"/>
        </w:rPr>
        <w:t>: 13].</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В обществе, среди интеллектуальной элиты, должны быть </w:t>
      </w:r>
      <w:r w:rsidRPr="004951F9">
        <w:rPr>
          <w:rFonts w:ascii="Times New Roman" w:hAnsi="Times New Roman" w:cs="Times New Roman"/>
          <w:b/>
          <w:bCs/>
          <w:sz w:val="28"/>
          <w:szCs w:val="28"/>
        </w:rPr>
        <w:t>энциклопедически образованные</w:t>
      </w:r>
      <w:r w:rsidRPr="00FE33C9">
        <w:rPr>
          <w:rFonts w:ascii="Times New Roman" w:hAnsi="Times New Roman" w:cs="Times New Roman"/>
          <w:sz w:val="28"/>
          <w:szCs w:val="28"/>
        </w:rPr>
        <w:t xml:space="preserve"> люди. Даже небольшие отрывки из произведений митрополита Макария (Булгакова) высвечивают энциклопедизм этой языковой личности.</w:t>
      </w:r>
      <w:r>
        <w:rPr>
          <w:rFonts w:ascii="Times New Roman" w:hAnsi="Times New Roman" w:cs="Times New Roman"/>
          <w:sz w:val="28"/>
          <w:szCs w:val="28"/>
        </w:rPr>
        <w:t xml:space="preserve"> </w:t>
      </w:r>
      <w:r w:rsidRPr="00FE33C9">
        <w:rPr>
          <w:rFonts w:ascii="Times New Roman" w:hAnsi="Times New Roman" w:cs="Times New Roman"/>
          <w:sz w:val="28"/>
          <w:szCs w:val="28"/>
        </w:rPr>
        <w:t>Этот уникальный энциклопедизм ярче всего продемонстрировать, просчитав указатель имён, например, в конце первого тома «Истории русской церкви». В этом многостраничном списке встречаем:</w:t>
      </w:r>
      <w:r>
        <w:rPr>
          <w:rFonts w:ascii="Times New Roman" w:hAnsi="Times New Roman" w:cs="Times New Roman"/>
          <w:sz w:val="28"/>
          <w:szCs w:val="28"/>
        </w:rPr>
        <w:t xml:space="preserve"> </w:t>
      </w:r>
      <w:r w:rsidRPr="00FE33C9">
        <w:rPr>
          <w:rFonts w:ascii="Times New Roman" w:hAnsi="Times New Roman" w:cs="Times New Roman"/>
          <w:i/>
          <w:iCs/>
          <w:sz w:val="28"/>
          <w:szCs w:val="28"/>
        </w:rPr>
        <w:t>Аквила</w:t>
      </w:r>
      <w:r w:rsidRPr="00FE33C9">
        <w:rPr>
          <w:rFonts w:ascii="Times New Roman" w:hAnsi="Times New Roman" w:cs="Times New Roman"/>
          <w:sz w:val="28"/>
          <w:szCs w:val="28"/>
        </w:rPr>
        <w:t xml:space="preserve">, переводчик Библии с еврейского на греческий язык, </w:t>
      </w:r>
      <w:r w:rsidRPr="00FE33C9">
        <w:rPr>
          <w:rFonts w:ascii="Times New Roman" w:hAnsi="Times New Roman" w:cs="Times New Roman"/>
          <w:i/>
          <w:iCs/>
          <w:sz w:val="28"/>
          <w:szCs w:val="28"/>
        </w:rPr>
        <w:t>Аммиан Марцеллин</w:t>
      </w:r>
      <w:r w:rsidRPr="00FE33C9">
        <w:rPr>
          <w:rFonts w:ascii="Times New Roman" w:hAnsi="Times New Roman" w:cs="Times New Roman"/>
          <w:sz w:val="28"/>
          <w:szCs w:val="28"/>
        </w:rPr>
        <w:t xml:space="preserve">, древнеримский историк, </w:t>
      </w:r>
      <w:r w:rsidRPr="00FE33C9">
        <w:rPr>
          <w:rFonts w:ascii="Times New Roman" w:hAnsi="Times New Roman" w:cs="Times New Roman"/>
          <w:i/>
          <w:iCs/>
          <w:sz w:val="28"/>
          <w:szCs w:val="28"/>
        </w:rPr>
        <w:t>Анахарсис</w:t>
      </w:r>
      <w:r w:rsidRPr="00FE33C9">
        <w:rPr>
          <w:rFonts w:ascii="Times New Roman" w:hAnsi="Times New Roman" w:cs="Times New Roman"/>
          <w:sz w:val="28"/>
          <w:szCs w:val="28"/>
        </w:rPr>
        <w:t xml:space="preserve">, легендарный скифский философ, </w:t>
      </w:r>
      <w:r w:rsidRPr="00FE33C9">
        <w:rPr>
          <w:rFonts w:ascii="Times New Roman" w:hAnsi="Times New Roman" w:cs="Times New Roman"/>
          <w:i/>
          <w:iCs/>
          <w:sz w:val="28"/>
          <w:szCs w:val="28"/>
        </w:rPr>
        <w:t>Атанарик</w:t>
      </w:r>
      <w:r w:rsidRPr="00FE33C9">
        <w:rPr>
          <w:rFonts w:ascii="Times New Roman" w:hAnsi="Times New Roman" w:cs="Times New Roman"/>
          <w:sz w:val="28"/>
          <w:szCs w:val="28"/>
        </w:rPr>
        <w:t xml:space="preserve">, король вестготский, </w:t>
      </w:r>
      <w:r w:rsidRPr="00FE33C9">
        <w:rPr>
          <w:rFonts w:ascii="Times New Roman" w:hAnsi="Times New Roman" w:cs="Times New Roman"/>
          <w:i/>
          <w:iCs/>
          <w:sz w:val="28"/>
          <w:szCs w:val="28"/>
        </w:rPr>
        <w:t>Барбаро Иосафат</w:t>
      </w:r>
      <w:r w:rsidRPr="00FE33C9">
        <w:rPr>
          <w:rFonts w:ascii="Times New Roman" w:hAnsi="Times New Roman" w:cs="Times New Roman"/>
          <w:sz w:val="28"/>
          <w:szCs w:val="28"/>
        </w:rPr>
        <w:t xml:space="preserve">, венецианский дипломат, автор записок, </w:t>
      </w:r>
      <w:r w:rsidRPr="00FE33C9">
        <w:rPr>
          <w:rFonts w:ascii="Times New Roman" w:hAnsi="Times New Roman" w:cs="Times New Roman"/>
          <w:i/>
          <w:iCs/>
          <w:sz w:val="28"/>
          <w:szCs w:val="28"/>
        </w:rPr>
        <w:t>Бергий</w:t>
      </w:r>
      <w:r w:rsidRPr="00FE33C9">
        <w:rPr>
          <w:rFonts w:ascii="Times New Roman" w:hAnsi="Times New Roman" w:cs="Times New Roman"/>
          <w:sz w:val="28"/>
          <w:szCs w:val="28"/>
        </w:rPr>
        <w:t xml:space="preserve">, издатель, </w:t>
      </w:r>
      <w:r w:rsidRPr="00FE33C9">
        <w:rPr>
          <w:rFonts w:ascii="Times New Roman" w:hAnsi="Times New Roman" w:cs="Times New Roman"/>
          <w:i/>
          <w:iCs/>
          <w:sz w:val="28"/>
          <w:szCs w:val="28"/>
        </w:rPr>
        <w:t>Вавил</w:t>
      </w:r>
      <w:r w:rsidRPr="00FE33C9">
        <w:rPr>
          <w:rFonts w:ascii="Times New Roman" w:hAnsi="Times New Roman" w:cs="Times New Roman"/>
          <w:sz w:val="28"/>
          <w:szCs w:val="28"/>
        </w:rPr>
        <w:t xml:space="preserve">, католикос Грузинский, </w:t>
      </w:r>
      <w:r w:rsidRPr="00FE33C9">
        <w:rPr>
          <w:rFonts w:ascii="Times New Roman" w:hAnsi="Times New Roman" w:cs="Times New Roman"/>
          <w:i/>
          <w:iCs/>
          <w:sz w:val="28"/>
          <w:szCs w:val="28"/>
        </w:rPr>
        <w:t>Врамшапух</w:t>
      </w:r>
      <w:r w:rsidRPr="00FE33C9">
        <w:rPr>
          <w:rFonts w:ascii="Times New Roman" w:hAnsi="Times New Roman" w:cs="Times New Roman"/>
          <w:sz w:val="28"/>
          <w:szCs w:val="28"/>
        </w:rPr>
        <w:t xml:space="preserve">, царь армянский, </w:t>
      </w:r>
      <w:r w:rsidRPr="00FE33C9">
        <w:rPr>
          <w:rFonts w:ascii="Times New Roman" w:hAnsi="Times New Roman" w:cs="Times New Roman"/>
          <w:i/>
          <w:iCs/>
          <w:sz w:val="28"/>
          <w:szCs w:val="28"/>
        </w:rPr>
        <w:t>Галан Климент</w:t>
      </w:r>
      <w:r w:rsidRPr="00FE33C9">
        <w:rPr>
          <w:rFonts w:ascii="Times New Roman" w:hAnsi="Times New Roman" w:cs="Times New Roman"/>
          <w:sz w:val="28"/>
          <w:szCs w:val="28"/>
        </w:rPr>
        <w:t xml:space="preserve">, историк, </w:t>
      </w:r>
      <w:r w:rsidRPr="00FE33C9">
        <w:rPr>
          <w:rFonts w:ascii="Times New Roman" w:hAnsi="Times New Roman" w:cs="Times New Roman"/>
          <w:i/>
          <w:iCs/>
          <w:sz w:val="28"/>
          <w:szCs w:val="28"/>
        </w:rPr>
        <w:t>Галлиен</w:t>
      </w:r>
      <w:r w:rsidRPr="00FE33C9">
        <w:rPr>
          <w:rFonts w:ascii="Times New Roman" w:hAnsi="Times New Roman" w:cs="Times New Roman"/>
          <w:sz w:val="28"/>
          <w:szCs w:val="28"/>
        </w:rPr>
        <w:t xml:space="preserve">, император римский, </w:t>
      </w:r>
      <w:r w:rsidRPr="00FE33C9">
        <w:rPr>
          <w:rFonts w:ascii="Times New Roman" w:hAnsi="Times New Roman" w:cs="Times New Roman"/>
          <w:i/>
          <w:iCs/>
          <w:sz w:val="28"/>
          <w:szCs w:val="28"/>
        </w:rPr>
        <w:t>Замолксис</w:t>
      </w:r>
      <w:r w:rsidRPr="00FE33C9">
        <w:rPr>
          <w:rFonts w:ascii="Times New Roman" w:hAnsi="Times New Roman" w:cs="Times New Roman"/>
          <w:sz w:val="28"/>
          <w:szCs w:val="28"/>
        </w:rPr>
        <w:t xml:space="preserve">, легендарный языческий философ, </w:t>
      </w:r>
      <w:r w:rsidRPr="00FE33C9">
        <w:rPr>
          <w:rFonts w:ascii="Times New Roman" w:hAnsi="Times New Roman" w:cs="Times New Roman"/>
          <w:i/>
          <w:iCs/>
          <w:sz w:val="28"/>
          <w:szCs w:val="28"/>
        </w:rPr>
        <w:t>Манассия</w:t>
      </w:r>
      <w:r w:rsidRPr="00FE33C9">
        <w:rPr>
          <w:rFonts w:ascii="Times New Roman" w:hAnsi="Times New Roman" w:cs="Times New Roman"/>
          <w:sz w:val="28"/>
          <w:szCs w:val="28"/>
        </w:rPr>
        <w:t xml:space="preserve"> </w:t>
      </w:r>
      <w:r w:rsidRPr="00FE33C9">
        <w:rPr>
          <w:rFonts w:ascii="Times New Roman" w:hAnsi="Times New Roman" w:cs="Times New Roman"/>
          <w:i/>
          <w:iCs/>
          <w:sz w:val="28"/>
          <w:szCs w:val="28"/>
        </w:rPr>
        <w:t>Константин</w:t>
      </w:r>
      <w:r w:rsidRPr="00FE33C9">
        <w:rPr>
          <w:rFonts w:ascii="Times New Roman" w:hAnsi="Times New Roman" w:cs="Times New Roman"/>
          <w:sz w:val="28"/>
          <w:szCs w:val="28"/>
        </w:rPr>
        <w:t xml:space="preserve">, византийский писатель, </w:t>
      </w:r>
      <w:r w:rsidRPr="00FE33C9">
        <w:rPr>
          <w:rFonts w:ascii="Times New Roman" w:hAnsi="Times New Roman" w:cs="Times New Roman"/>
          <w:i/>
          <w:iCs/>
          <w:sz w:val="28"/>
          <w:szCs w:val="28"/>
        </w:rPr>
        <w:t>Мехмет II</w:t>
      </w:r>
      <w:r w:rsidRPr="00FE33C9">
        <w:rPr>
          <w:rFonts w:ascii="Times New Roman" w:hAnsi="Times New Roman" w:cs="Times New Roman"/>
          <w:sz w:val="28"/>
          <w:szCs w:val="28"/>
        </w:rPr>
        <w:t xml:space="preserve">, турецкий султан – всего… </w:t>
      </w:r>
      <w:r w:rsidRPr="00FE33C9">
        <w:rPr>
          <w:rFonts w:ascii="Times New Roman" w:hAnsi="Times New Roman" w:cs="Times New Roman"/>
          <w:b/>
          <w:bCs/>
          <w:sz w:val="28"/>
          <w:szCs w:val="28"/>
        </w:rPr>
        <w:t>751 имя</w:t>
      </w:r>
      <w:r w:rsidRPr="00FE33C9">
        <w:rPr>
          <w:rFonts w:ascii="Times New Roman" w:hAnsi="Times New Roman" w:cs="Times New Roman"/>
          <w:sz w:val="28"/>
          <w:szCs w:val="28"/>
        </w:rPr>
        <w:t xml:space="preserve">. Разумеется, мы не просчитывали отсылочные именования типа </w:t>
      </w:r>
      <w:r w:rsidRPr="00FE33C9">
        <w:rPr>
          <w:rFonts w:ascii="Times New Roman" w:hAnsi="Times New Roman" w:cs="Times New Roman"/>
          <w:i/>
          <w:iCs/>
          <w:sz w:val="28"/>
          <w:szCs w:val="28"/>
        </w:rPr>
        <w:t>Шемс-ад-Дин</w:t>
      </w:r>
      <w:r w:rsidRPr="00FE33C9">
        <w:rPr>
          <w:rFonts w:ascii="Times New Roman" w:hAnsi="Times New Roman" w:cs="Times New Roman"/>
          <w:sz w:val="28"/>
          <w:szCs w:val="28"/>
        </w:rPr>
        <w:t xml:space="preserve"> </w:t>
      </w:r>
      <w:r w:rsidRPr="00FE33C9">
        <w:rPr>
          <w:rFonts w:ascii="Times New Roman" w:hAnsi="Times New Roman" w:cs="Times New Roman"/>
          <w:i/>
          <w:iCs/>
          <w:sz w:val="28"/>
          <w:szCs w:val="28"/>
        </w:rPr>
        <w:t>см</w:t>
      </w:r>
      <w:r w:rsidRPr="00FE33C9">
        <w:rPr>
          <w:rFonts w:ascii="Times New Roman" w:hAnsi="Times New Roman" w:cs="Times New Roman"/>
          <w:sz w:val="28"/>
          <w:szCs w:val="28"/>
        </w:rPr>
        <w:t xml:space="preserve">. </w:t>
      </w:r>
      <w:r w:rsidRPr="00FE33C9">
        <w:rPr>
          <w:rFonts w:ascii="Times New Roman" w:hAnsi="Times New Roman" w:cs="Times New Roman"/>
          <w:i/>
          <w:iCs/>
          <w:sz w:val="28"/>
          <w:szCs w:val="28"/>
        </w:rPr>
        <w:t>Димашки</w:t>
      </w:r>
      <w:r w:rsidRPr="00FE33C9">
        <w:rPr>
          <w:rFonts w:ascii="Times New Roman" w:hAnsi="Times New Roman" w:cs="Times New Roman"/>
          <w:sz w:val="28"/>
          <w:szCs w:val="28"/>
        </w:rPr>
        <w:t xml:space="preserve"> и под. В списке семь </w:t>
      </w:r>
      <w:r w:rsidRPr="00FE33C9">
        <w:rPr>
          <w:rFonts w:ascii="Times New Roman" w:hAnsi="Times New Roman" w:cs="Times New Roman"/>
          <w:i/>
          <w:iCs/>
          <w:sz w:val="28"/>
          <w:szCs w:val="28"/>
        </w:rPr>
        <w:t>Петров</w:t>
      </w:r>
      <w:r w:rsidRPr="00FE33C9">
        <w:rPr>
          <w:rFonts w:ascii="Times New Roman" w:hAnsi="Times New Roman" w:cs="Times New Roman"/>
          <w:sz w:val="28"/>
          <w:szCs w:val="28"/>
        </w:rPr>
        <w:t xml:space="preserve">, семь </w:t>
      </w:r>
      <w:r w:rsidRPr="00FE33C9">
        <w:rPr>
          <w:rFonts w:ascii="Times New Roman" w:hAnsi="Times New Roman" w:cs="Times New Roman"/>
          <w:i/>
          <w:iCs/>
          <w:sz w:val="28"/>
          <w:szCs w:val="28"/>
        </w:rPr>
        <w:t>Григориев</w:t>
      </w:r>
      <w:r w:rsidRPr="00FE33C9">
        <w:rPr>
          <w:rFonts w:ascii="Times New Roman" w:hAnsi="Times New Roman" w:cs="Times New Roman"/>
          <w:sz w:val="28"/>
          <w:szCs w:val="28"/>
        </w:rPr>
        <w:t xml:space="preserve">, семь </w:t>
      </w:r>
      <w:r w:rsidRPr="00FE33C9">
        <w:rPr>
          <w:rFonts w:ascii="Times New Roman" w:hAnsi="Times New Roman" w:cs="Times New Roman"/>
          <w:i/>
          <w:iCs/>
          <w:sz w:val="28"/>
          <w:szCs w:val="28"/>
        </w:rPr>
        <w:t>Львов</w:t>
      </w:r>
      <w:r w:rsidRPr="00FE33C9">
        <w:rPr>
          <w:rFonts w:ascii="Times New Roman" w:hAnsi="Times New Roman" w:cs="Times New Roman"/>
          <w:sz w:val="28"/>
          <w:szCs w:val="28"/>
        </w:rPr>
        <w:t xml:space="preserve">, тридцать два </w:t>
      </w:r>
      <w:r w:rsidRPr="00FE33C9">
        <w:rPr>
          <w:rFonts w:ascii="Times New Roman" w:hAnsi="Times New Roman" w:cs="Times New Roman"/>
          <w:i/>
          <w:iCs/>
          <w:sz w:val="28"/>
          <w:szCs w:val="28"/>
        </w:rPr>
        <w:t>Иоанна</w:t>
      </w:r>
      <w:r w:rsidRPr="00FE33C9">
        <w:rPr>
          <w:rFonts w:ascii="Times New Roman" w:hAnsi="Times New Roman" w:cs="Times New Roman"/>
          <w:sz w:val="28"/>
          <w:szCs w:val="28"/>
        </w:rPr>
        <w:t>, и эти совпадающие имена требовали ещё более внимательного отслеживания  и ещё более точных знаний.</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Теперь спросим себя: к какому времени относится такая характеристика, как энциклопедизм знаний? Увы и ах, относится к прошлым векам, к людям прошлого. Сейчас, когда есть Википедия, когда доступны справочники, само слово «энциклопедизм» незаметно исчезает из характеристик личности. </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Между тем это весьма серьёзный симптом – исчезновение энциклопедически образованных людей. А таковые должны быть для благополучия социума, должны быть и среди дипломатов (блистательный пример – князь А.М. Горчаков!), и среди управленцев (менеджеров), и среди учёных, тем более наставников, научных руководителей молодёжи, что, в общем-то, как требование ожидаемо, и среди, что неожиданно, учителей начальных классов. Приведём фрагмент недавно прозвучавшего монолога-воспоминания Г.М. Шипицыной – доктора филологических наук, в давние годы (1958-1959 гг.), будучи старшеклассницей-отличницей, направленной на работу  в сельскую малокомплектную школу  в село Плашкино Нижне-Ингашского района Красноярского края на время декрета и последующего отсутствия учительницы. Та наставляла юную «замену»:</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i/>
          <w:iCs/>
          <w:sz w:val="28"/>
          <w:szCs w:val="28"/>
        </w:rPr>
        <w:t>Учитель начальных классов – это энциклопедист! Потому что он знает всё! Говорит: перечисли мне 12 типов задач во втором классе. Один тип я помню, потому что на нём я прогорела: дети нашли 12 орешков, два потеряли, остальное поделили поровну. Или во втором классе надо было определять падежи. Старая классика эта учительница! Она все подходы знала к этим падежам! Если ты сейчас, говорит, не заложишь, в пятом классе уже ничего не получится. Ты судьбу им создаёшь! Потом – да, правила, а сейчас научи без правил. Как подбирать родственные слова… И два года с детьми я работала, и все классы сразу вела</w:t>
      </w:r>
      <w:r>
        <w:rPr>
          <w:rFonts w:ascii="Times New Roman" w:hAnsi="Times New Roman" w:cs="Times New Roman"/>
          <w:i/>
          <w:iCs/>
          <w:sz w:val="28"/>
          <w:szCs w:val="28"/>
        </w:rPr>
        <w:t xml:space="preserve"> </w:t>
      </w:r>
      <w:r w:rsidRPr="00FE33C9">
        <w:rPr>
          <w:rFonts w:ascii="Times New Roman" w:hAnsi="Times New Roman" w:cs="Times New Roman"/>
          <w:sz w:val="28"/>
          <w:szCs w:val="28"/>
        </w:rPr>
        <w:t>(03.12.2016).</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Изучение судеб энциклопедически образованных людей прошлого: митрополита Макария (Булгакова), о. Павла Флоренского, дипломата Александра Горчакова, лексикографа Владимира Даля, инженера В.Г. Шухова [</w:t>
      </w:r>
      <w:r>
        <w:rPr>
          <w:rFonts w:ascii="Times New Roman" w:hAnsi="Times New Roman" w:cs="Times New Roman"/>
          <w:sz w:val="28"/>
          <w:szCs w:val="28"/>
        </w:rPr>
        <w:t>14</w:t>
      </w:r>
      <w:r w:rsidRPr="00FE33C9">
        <w:rPr>
          <w:rFonts w:ascii="Times New Roman" w:hAnsi="Times New Roman" w:cs="Times New Roman"/>
          <w:sz w:val="28"/>
          <w:szCs w:val="28"/>
        </w:rPr>
        <w:t xml:space="preserve">] (список огромен!), повторим, как раз и «разбудит», обновит </w:t>
      </w:r>
      <w:r w:rsidRPr="00FE33C9">
        <w:rPr>
          <w:rFonts w:ascii="Times New Roman" w:hAnsi="Times New Roman" w:cs="Times New Roman"/>
          <w:b/>
          <w:bCs/>
          <w:sz w:val="28"/>
          <w:szCs w:val="28"/>
        </w:rPr>
        <w:t>утраченное требование широты знаний</w:t>
      </w:r>
      <w:r w:rsidRPr="00FE33C9">
        <w:rPr>
          <w:rFonts w:ascii="Times New Roman" w:hAnsi="Times New Roman" w:cs="Times New Roman"/>
          <w:sz w:val="28"/>
          <w:szCs w:val="28"/>
        </w:rPr>
        <w:t>, без чего невозможно лидерство страны, начинающееся, как известно, с уровня развития её подданных. Но здесь есть и методическая составляющая:</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а) наличие, циркуляция в «коллективном бессознательном» самого требования большей широты знаний вопреки циркулирующей сейчас лукавой возможности обращения к Интернету, опоре на Интернет;</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б) применительно к элите общества целесообразно восстановить значимость энциклопедизма знаний, во всяком </w:t>
      </w:r>
      <w:r w:rsidRPr="000D2A86">
        <w:rPr>
          <w:rFonts w:ascii="Times New Roman" w:hAnsi="Times New Roman" w:cs="Times New Roman"/>
          <w:sz w:val="28"/>
          <w:szCs w:val="28"/>
        </w:rPr>
        <w:t>случае,</w:t>
      </w:r>
      <w:r w:rsidRPr="00FE33C9">
        <w:rPr>
          <w:rFonts w:ascii="Times New Roman" w:hAnsi="Times New Roman" w:cs="Times New Roman"/>
          <w:sz w:val="28"/>
          <w:szCs w:val="28"/>
        </w:rPr>
        <w:t xml:space="preserve"> приветствовать и поощрять людей, отвечающих этому требованию;</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в) усиление требований к тому объёму знаний, который человек должен </w:t>
      </w:r>
      <w:r w:rsidRPr="00FE33C9">
        <w:rPr>
          <w:rFonts w:ascii="Times New Roman" w:hAnsi="Times New Roman" w:cs="Times New Roman"/>
          <w:i/>
          <w:iCs/>
          <w:sz w:val="28"/>
          <w:szCs w:val="28"/>
        </w:rPr>
        <w:t>помнить</w:t>
      </w:r>
      <w:r w:rsidRPr="00FE33C9">
        <w:rPr>
          <w:rFonts w:ascii="Times New Roman" w:hAnsi="Times New Roman" w:cs="Times New Roman"/>
          <w:sz w:val="28"/>
          <w:szCs w:val="28"/>
        </w:rPr>
        <w:t>, что соблюдается при подготовке врачей и священнослужителей, но в идеале должно охватывать практически все специальности и направления подготовки;</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г) разработка </w:t>
      </w:r>
      <w:r w:rsidRPr="00FE33C9">
        <w:rPr>
          <w:rFonts w:ascii="Times New Roman" w:hAnsi="Times New Roman" w:cs="Times New Roman"/>
          <w:b/>
          <w:bCs/>
          <w:sz w:val="28"/>
          <w:szCs w:val="28"/>
        </w:rPr>
        <w:t>специальных, особых, закрытых учебников для профессиональной элиты</w:t>
      </w:r>
      <w:r w:rsidRPr="00FE33C9">
        <w:rPr>
          <w:rFonts w:ascii="Times New Roman" w:hAnsi="Times New Roman" w:cs="Times New Roman"/>
          <w:sz w:val="28"/>
          <w:szCs w:val="28"/>
        </w:rPr>
        <w:t>. О таком «закрытом учебнике» турецкого языка рассказывал во время нашей поездки в Ахты на малый форум «Единение народов России» профессор В.А. Надин-Раевский (08.09.2014). Какая-то часть знаний и может, и должна быть закрытой, как ни эпатажно это сейчас звучит. Но ведь и тем привлекательнее станет путь к настоящему профессионализму!</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Как писал Ф. Ницше, настоящий человек – это сверхчеловек, ему присуща воля к власти (прежде всего над самим собой) и стремление к вершинам. </w:t>
      </w:r>
      <w:r w:rsidRPr="00FE33C9">
        <w:rPr>
          <w:rFonts w:ascii="Times New Roman" w:hAnsi="Times New Roman" w:cs="Times New Roman"/>
          <w:color w:val="000000"/>
          <w:sz w:val="28"/>
          <w:szCs w:val="28"/>
        </w:rPr>
        <w:t xml:space="preserve">«Я говорю вам: </w:t>
      </w:r>
      <w:r w:rsidRPr="00FE33C9">
        <w:rPr>
          <w:rFonts w:ascii="Times New Roman" w:hAnsi="Times New Roman" w:cs="Times New Roman"/>
          <w:b/>
          <w:bCs/>
          <w:color w:val="000000"/>
          <w:sz w:val="28"/>
          <w:szCs w:val="28"/>
        </w:rPr>
        <w:t>нужно носить в себе еще хаос</w:t>
      </w:r>
      <w:r w:rsidRPr="00FE33C9">
        <w:rPr>
          <w:rFonts w:ascii="Times New Roman" w:hAnsi="Times New Roman" w:cs="Times New Roman"/>
          <w:color w:val="000000"/>
          <w:sz w:val="28"/>
          <w:szCs w:val="28"/>
        </w:rPr>
        <w:t xml:space="preserve">, </w:t>
      </w:r>
      <w:r w:rsidRPr="00FE33C9">
        <w:rPr>
          <w:rFonts w:ascii="Times New Roman" w:hAnsi="Times New Roman" w:cs="Times New Roman"/>
          <w:b/>
          <w:bCs/>
          <w:color w:val="000000"/>
          <w:sz w:val="28"/>
          <w:szCs w:val="28"/>
        </w:rPr>
        <w:t>чтобы быть в состоянии родить танцующую звезду</w:t>
      </w:r>
      <w:r w:rsidRPr="00FE33C9">
        <w:rPr>
          <w:rFonts w:ascii="Times New Roman" w:hAnsi="Times New Roman" w:cs="Times New Roman"/>
          <w:color w:val="000000"/>
          <w:sz w:val="28"/>
          <w:szCs w:val="28"/>
        </w:rPr>
        <w:t>. Я говорю вам: в вас есть еще хаос» [</w:t>
      </w:r>
      <w:r>
        <w:rPr>
          <w:rFonts w:ascii="Times New Roman" w:hAnsi="Times New Roman" w:cs="Times New Roman"/>
          <w:color w:val="000000"/>
          <w:sz w:val="28"/>
          <w:szCs w:val="28"/>
        </w:rPr>
        <w:t>15</w:t>
      </w:r>
      <w:r w:rsidRPr="00FE33C9">
        <w:rPr>
          <w:rFonts w:ascii="Times New Roman" w:hAnsi="Times New Roman" w:cs="Times New Roman"/>
          <w:color w:val="000000"/>
          <w:sz w:val="28"/>
          <w:szCs w:val="28"/>
        </w:rPr>
        <w:t>].</w:t>
      </w:r>
    </w:p>
    <w:p w:rsidR="00937D1A" w:rsidRPr="00FE33C9" w:rsidRDefault="00937D1A" w:rsidP="0063006A">
      <w:pPr>
        <w:pStyle w:val="Heading1"/>
        <w:spacing w:line="360" w:lineRule="auto"/>
        <w:rPr>
          <w:rFonts w:ascii="Times New Roman" w:hAnsi="Times New Roman" w:cs="Times New Roman"/>
        </w:rPr>
      </w:pPr>
      <w:bookmarkStart w:id="34" w:name="_Toc477503629"/>
      <w:bookmarkStart w:id="35" w:name="_Toc477975634"/>
      <w:r w:rsidRPr="00FE33C9">
        <w:rPr>
          <w:rFonts w:ascii="Times New Roman" w:hAnsi="Times New Roman" w:cs="Times New Roman"/>
        </w:rPr>
        <w:t>Соответствие своему дару, своим книгам</w:t>
      </w:r>
      <w:bookmarkEnd w:id="34"/>
      <w:bookmarkEnd w:id="35"/>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Урок благородства митрополита Макария – это соответствие личности автора своим текстам. Впрочем, для любого автора такое соответствие, скорее, первый и главный урок, поскольку в каждом тексте просвечивает, проступает, обнажается, обнаруживается моральное лицо творца. Но это и самый трудный урок, поскольку гениальный текст начинает </w:t>
      </w:r>
      <w:r w:rsidRPr="00FE33C9">
        <w:rPr>
          <w:rFonts w:ascii="Times New Roman" w:hAnsi="Times New Roman" w:cs="Times New Roman"/>
          <w:i/>
          <w:iCs/>
          <w:sz w:val="28"/>
          <w:szCs w:val="28"/>
          <w:lang w:val="en-US"/>
        </w:rPr>
        <w:t>post</w:t>
      </w:r>
      <w:r w:rsidRPr="00FE33C9">
        <w:rPr>
          <w:rFonts w:ascii="Times New Roman" w:hAnsi="Times New Roman" w:cs="Times New Roman"/>
          <w:i/>
          <w:iCs/>
          <w:sz w:val="28"/>
          <w:szCs w:val="28"/>
        </w:rPr>
        <w:t xml:space="preserve"> </w:t>
      </w:r>
      <w:r w:rsidRPr="00FE33C9">
        <w:rPr>
          <w:rFonts w:ascii="Times New Roman" w:hAnsi="Times New Roman" w:cs="Times New Roman"/>
          <w:i/>
          <w:iCs/>
          <w:sz w:val="28"/>
          <w:szCs w:val="28"/>
          <w:lang w:val="en-US"/>
        </w:rPr>
        <w:t>factum</w:t>
      </w:r>
      <w:r w:rsidRPr="00FE33C9">
        <w:rPr>
          <w:rFonts w:ascii="Times New Roman" w:hAnsi="Times New Roman" w:cs="Times New Roman"/>
          <w:sz w:val="28"/>
          <w:szCs w:val="28"/>
        </w:rPr>
        <w:t xml:space="preserve"> испытывать своего создателя, о чём пишет В. Непомнящий в статье «Дар», освещая судьбу Пушкина с таких непривычных для нас позиций, как соответствие собственному дарованию. «Как писал Баратынский, «дарование есть поручение». &lt;…&gt; «Человек задыхается, не поспевая за своим  д а р о м,  идёт, сбивая ноги и обливаясь потом, падает, поднимается, падает…» [</w:t>
      </w:r>
      <w:r>
        <w:rPr>
          <w:rFonts w:ascii="Times New Roman" w:hAnsi="Times New Roman" w:cs="Times New Roman"/>
          <w:sz w:val="28"/>
          <w:szCs w:val="28"/>
        </w:rPr>
        <w:t>16</w:t>
      </w:r>
      <w:r w:rsidRPr="00FE33C9">
        <w:rPr>
          <w:rFonts w:ascii="Times New Roman" w:hAnsi="Times New Roman" w:cs="Times New Roman"/>
          <w:sz w:val="28"/>
          <w:szCs w:val="28"/>
        </w:rPr>
        <w:t>: 249, 257].</w:t>
      </w:r>
    </w:p>
    <w:p w:rsidR="00937D1A" w:rsidRPr="00FE33C9" w:rsidRDefault="00937D1A" w:rsidP="0063006A">
      <w:pPr>
        <w:pStyle w:val="Heading1"/>
        <w:spacing w:line="360" w:lineRule="auto"/>
        <w:rPr>
          <w:rFonts w:ascii="Times New Roman" w:hAnsi="Times New Roman" w:cs="Times New Roman"/>
        </w:rPr>
      </w:pPr>
      <w:bookmarkStart w:id="36" w:name="_Toc477503630"/>
      <w:bookmarkStart w:id="37" w:name="_Toc477975635"/>
      <w:r w:rsidRPr="00FE33C9">
        <w:rPr>
          <w:rFonts w:ascii="Times New Roman" w:hAnsi="Times New Roman" w:cs="Times New Roman"/>
        </w:rPr>
        <w:t>Жало в плоть?</w:t>
      </w:r>
      <w:bookmarkEnd w:id="36"/>
      <w:bookmarkEnd w:id="37"/>
    </w:p>
    <w:p w:rsidR="00937D1A" w:rsidRPr="00FE33C9"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Собственно, это продолжение предыдущего фрагмента. Судьба посылает испытания. Да, Бог по силам крест налагает. Тут ещё важное уточнение: речь идёт о ежедневном несении креста! Не вообще, а в том числе и сегодня, сейчас. Тяжко? А терпи!</w:t>
      </w:r>
      <w:r>
        <w:rPr>
          <w:rFonts w:ascii="Times New Roman" w:hAnsi="Times New Roman" w:cs="Times New Roman"/>
          <w:sz w:val="28"/>
          <w:szCs w:val="28"/>
        </w:rPr>
        <w:t xml:space="preserve"> </w:t>
      </w:r>
      <w:r w:rsidRPr="00FE33C9">
        <w:rPr>
          <w:rFonts w:ascii="Times New Roman" w:hAnsi="Times New Roman" w:cs="Times New Roman"/>
          <w:sz w:val="28"/>
          <w:szCs w:val="28"/>
        </w:rPr>
        <w:t>Но помимо метафоры креста в Библии есть и более острая метафора про жало в плоть. Испытания бывают изощрёнными. Валентин Распутин, которого мы цитировали, вынужден был похоронить единственную дочь, сгоревшую в самолёте, который выехал за пределы взлётной полосы. А по Иркутску уже расклеены были афиши, ждали девушку-музыкантшу.</w:t>
      </w:r>
    </w:p>
    <w:p w:rsidR="00937D1A" w:rsidRPr="00FE33C9"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 xml:space="preserve">Митрополит Макарий был уличён… в распространении фальшивых денег! Да разве только это пришлось пережить? Вот оно, благородство, точнее цена за дар, талант, подвижничество. Чего стоили обвинения в… манкировании своими архипастырскими обязанностями в Виленский период деятельности! Замечательный биограф митрополита Ф.И. Титов блестяще ответил на эти обвинения, составив и опубликовав, выражаясь современным языком, «хронотоп» деятельности (поездок, встреч, богослужений) митрополита Макария, перечень дел, восхищающий своей интенсивностью и насыщенностью. Предваряя свою трехтомную биографию митрополита, Ф.И. Титов с горечью пишет: «Но ныне уже пора бы, кажется, снять с главы покойного святителя </w:t>
      </w:r>
      <w:r w:rsidRPr="00FE33C9">
        <w:rPr>
          <w:rFonts w:ascii="Times New Roman" w:hAnsi="Times New Roman" w:cs="Times New Roman"/>
          <w:b/>
          <w:bCs/>
          <w:sz w:val="28"/>
          <w:szCs w:val="28"/>
        </w:rPr>
        <w:t>венец злохуления, каким увенчала его неразумная человеческая ненависть</w:t>
      </w:r>
      <w:r w:rsidRPr="00FE33C9">
        <w:rPr>
          <w:rFonts w:ascii="Times New Roman" w:hAnsi="Times New Roman" w:cs="Times New Roman"/>
          <w:sz w:val="28"/>
          <w:szCs w:val="28"/>
        </w:rPr>
        <w:t>» [</w:t>
      </w:r>
      <w:r>
        <w:rPr>
          <w:rFonts w:ascii="Times New Roman" w:hAnsi="Times New Roman" w:cs="Times New Roman"/>
          <w:sz w:val="28"/>
          <w:szCs w:val="28"/>
        </w:rPr>
        <w:t>2</w:t>
      </w:r>
      <w:r w:rsidRPr="00FE33C9">
        <w:rPr>
          <w:rFonts w:ascii="Times New Roman" w:hAnsi="Times New Roman" w:cs="Times New Roman"/>
          <w:sz w:val="28"/>
          <w:szCs w:val="28"/>
        </w:rPr>
        <w:t>: 3].</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Похоже, и нам следует на порядок чаще рассказывать не только о заслугах великих людей, но и о степени их скорби, тем самым уготовляя молодое поколение вынести то, что брезжит впереди буквально каждому при всём разнообразии и разноударности посылаемых испытаний.</w:t>
      </w:r>
    </w:p>
    <w:p w:rsidR="00937D1A" w:rsidRPr="00FE33C9" w:rsidRDefault="00937D1A" w:rsidP="0063006A">
      <w:pPr>
        <w:pStyle w:val="Heading1"/>
        <w:spacing w:line="360" w:lineRule="auto"/>
        <w:rPr>
          <w:rFonts w:ascii="Times New Roman" w:hAnsi="Times New Roman" w:cs="Times New Roman"/>
        </w:rPr>
      </w:pPr>
      <w:bookmarkStart w:id="38" w:name="_Toc477503631"/>
      <w:bookmarkStart w:id="39" w:name="_Toc477975636"/>
      <w:r w:rsidRPr="00FE33C9">
        <w:rPr>
          <w:rFonts w:ascii="Times New Roman" w:hAnsi="Times New Roman" w:cs="Times New Roman"/>
        </w:rPr>
        <w:t>Ценность записывания</w:t>
      </w:r>
      <w:bookmarkEnd w:id="38"/>
      <w:bookmarkEnd w:id="39"/>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Урок благородства – это, помимо всего прочего, и ценность записывания, фиксации происходящего. Записывание, конечно же, необходимо и для укрепления памяти как дар богине памяти Мнемозине, и как условие энциклопедизма завтрашнего дня, но также и как условие самосбережения, благородства, устойчивости личности.</w:t>
      </w:r>
      <w:r>
        <w:rPr>
          <w:rFonts w:ascii="Times New Roman" w:hAnsi="Times New Roman" w:cs="Times New Roman"/>
          <w:sz w:val="28"/>
          <w:szCs w:val="28"/>
        </w:rPr>
        <w:t xml:space="preserve"> </w:t>
      </w:r>
      <w:r w:rsidRPr="00FE33C9">
        <w:rPr>
          <w:rFonts w:ascii="Times New Roman" w:hAnsi="Times New Roman" w:cs="Times New Roman"/>
          <w:sz w:val="28"/>
          <w:szCs w:val="28"/>
        </w:rPr>
        <w:t>Письмо уходит и из современной школы, заменяясь тестами, работой на клавиатуре, а что это опасно для достойного развития мозга – стали осознавать не так давно у нас и особенно за рубежом, где муссируются проекты по отмене такого предмета, как чистописание. Об удивительной пользе письма (именно письма, а не набора на компьютере, хотя без этого тоже сейчас не обойтись!) читаем в статье [</w:t>
      </w:r>
      <w:r>
        <w:rPr>
          <w:rFonts w:ascii="Times New Roman" w:hAnsi="Times New Roman" w:cs="Times New Roman"/>
          <w:sz w:val="28"/>
          <w:szCs w:val="28"/>
        </w:rPr>
        <w:t>17</w:t>
      </w:r>
      <w:r w:rsidRPr="00FE33C9">
        <w:rPr>
          <w:rFonts w:ascii="Times New Roman" w:hAnsi="Times New Roman" w:cs="Times New Roman"/>
          <w:sz w:val="28"/>
          <w:szCs w:val="28"/>
        </w:rPr>
        <w:t>: 4-11].</w:t>
      </w:r>
    </w:p>
    <w:p w:rsidR="00937D1A" w:rsidRDefault="00937D1A" w:rsidP="0063006A">
      <w:pPr>
        <w:pStyle w:val="Heading1"/>
        <w:spacing w:line="360" w:lineRule="auto"/>
        <w:rPr>
          <w:rFonts w:ascii="Times New Roman" w:hAnsi="Times New Roman" w:cs="Times New Roman"/>
        </w:rPr>
      </w:pPr>
      <w:bookmarkStart w:id="40" w:name="_Toc477503632"/>
      <w:bookmarkStart w:id="41" w:name="_Toc477975637"/>
      <w:r w:rsidRPr="00FE33C9">
        <w:rPr>
          <w:rFonts w:ascii="Times New Roman" w:hAnsi="Times New Roman" w:cs="Times New Roman"/>
        </w:rPr>
        <w:t>Посредники благородства?</w:t>
      </w:r>
      <w:bookmarkEnd w:id="40"/>
      <w:bookmarkEnd w:id="41"/>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их обязаны назвать – прекрасных учителей будущего митрополита Макария. Это Д.С. Любицкий, П.Я. Красин, П.Д. Вышемирский, Я.К. Амфитеатров, отец Иннокентий (Борисов). </w:t>
      </w:r>
      <w:r w:rsidRPr="00FE33C9">
        <w:rPr>
          <w:rFonts w:ascii="Times New Roman" w:hAnsi="Times New Roman" w:cs="Times New Roman"/>
          <w:sz w:val="28"/>
          <w:szCs w:val="28"/>
        </w:rPr>
        <w:t>Все эти яркие личности тем сильнее воздействовали на юные души, чем – в противоположность живому слову – воздействовали на обучаемых семинарские учебники с их тяжёлым языком, обильным длинными периодами и устаревшими выражениями.</w:t>
      </w:r>
    </w:p>
    <w:p w:rsidR="00937D1A" w:rsidRPr="00FE33C9" w:rsidRDefault="00937D1A" w:rsidP="0063006A">
      <w:pPr>
        <w:pStyle w:val="Heading1"/>
        <w:spacing w:line="360" w:lineRule="auto"/>
        <w:rPr>
          <w:rFonts w:ascii="Times New Roman" w:hAnsi="Times New Roman" w:cs="Times New Roman"/>
        </w:rPr>
      </w:pPr>
      <w:bookmarkStart w:id="42" w:name="_Toc477503633"/>
      <w:bookmarkStart w:id="43" w:name="_Toc477975638"/>
      <w:r w:rsidRPr="00FE33C9">
        <w:rPr>
          <w:rFonts w:ascii="Times New Roman" w:hAnsi="Times New Roman" w:cs="Times New Roman"/>
        </w:rPr>
        <w:t>Без гипокритики и избыточного пафоса</w:t>
      </w:r>
      <w:bookmarkEnd w:id="42"/>
      <w:bookmarkEnd w:id="43"/>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О гипокритике мы прочитали в предисловии к «Истории Армении» Мовсеса Хоренаци [</w:t>
      </w:r>
      <w:r>
        <w:rPr>
          <w:rFonts w:ascii="Times New Roman" w:hAnsi="Times New Roman" w:cs="Times New Roman"/>
          <w:sz w:val="28"/>
          <w:szCs w:val="28"/>
        </w:rPr>
        <w:t>18</w:t>
      </w:r>
      <w:r w:rsidRPr="00FE33C9">
        <w:rPr>
          <w:rFonts w:ascii="Times New Roman" w:hAnsi="Times New Roman" w:cs="Times New Roman"/>
          <w:sz w:val="28"/>
          <w:szCs w:val="28"/>
        </w:rPr>
        <w:t>]. Там было написано, что наряду с гиперкритикой нежелательной альтернативой является и гипокритика, когда труды служителей церкви цитируются, как мы бы сказали, с придыханием, подчёркнуто благоговейно, вне всякого анализа и критики. Митрополит Макарий этого счастливо избежал, почему «История русской церкви» воспринимается как объективный, научный, выверенный труд. Историки советской школы со мной не согласятся, коль скоро время от времени митрополит объясняет происходящие события промыслом Божиим, но, согласимся, в истории слишком много таинственного и необъяснимого. Вместе с тем поражает читательское восприятие утончённая объективность изложения. Без заигрывания с действующей властью. Без верноподданнических интонаций.</w:t>
      </w:r>
    </w:p>
    <w:p w:rsidR="00937D1A" w:rsidRPr="00FE33C9" w:rsidRDefault="00937D1A" w:rsidP="0063006A">
      <w:pPr>
        <w:pStyle w:val="Heading1"/>
        <w:spacing w:line="360" w:lineRule="auto"/>
        <w:rPr>
          <w:rFonts w:ascii="Times New Roman" w:hAnsi="Times New Roman" w:cs="Times New Roman"/>
        </w:rPr>
      </w:pPr>
      <w:bookmarkStart w:id="44" w:name="_Toc477503634"/>
      <w:bookmarkStart w:id="45" w:name="_Toc477975639"/>
      <w:r w:rsidRPr="00FE33C9">
        <w:rPr>
          <w:rFonts w:ascii="Times New Roman" w:hAnsi="Times New Roman" w:cs="Times New Roman"/>
        </w:rPr>
        <w:t>Воззвание к благородству Другого: проповеди</w:t>
      </w:r>
      <w:bookmarkEnd w:id="44"/>
      <w:bookmarkEnd w:id="45"/>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Миссия священнослужителей и, соответственно, жанр проповеди остаются востребованными и уникальными по вееру реализуемых, в том числе имплицитных, потаённых своих функций.</w:t>
      </w:r>
      <w:r>
        <w:rPr>
          <w:rFonts w:ascii="Times New Roman" w:hAnsi="Times New Roman" w:cs="Times New Roman"/>
          <w:sz w:val="28"/>
          <w:szCs w:val="28"/>
        </w:rPr>
        <w:t xml:space="preserve"> </w:t>
      </w:r>
      <w:r w:rsidRPr="00FE33C9">
        <w:rPr>
          <w:rFonts w:ascii="Times New Roman" w:hAnsi="Times New Roman" w:cs="Times New Roman"/>
          <w:sz w:val="28"/>
          <w:szCs w:val="28"/>
        </w:rPr>
        <w:t>Лучезарную простоту проповедей митрополита Макария (Булгакова) высоко ценили именитые и простые прихожане.</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В проповедническом деле митрополит был профессионалом высокого класса. Это объяснялось и напряжённым графиком проповедничества, и качеством текста, и выразительностью его интонационного и звукового оформления. Вот что пишет 20 августа 1859 г. митрополит брату о Феофане, заступившем на пост в Тамбове после перевода Макария в Харьков: </w:t>
      </w:r>
      <w:r w:rsidRPr="00FE33C9">
        <w:rPr>
          <w:rFonts w:ascii="Times New Roman" w:hAnsi="Times New Roman" w:cs="Times New Roman"/>
          <w:i/>
          <w:iCs/>
          <w:sz w:val="28"/>
          <w:szCs w:val="28"/>
        </w:rPr>
        <w:t xml:space="preserve">«Тамбовцы недовольны им после меня, особенно в проповеди: говорит мало и по тетрадке, так что знать перестала ездить на архиерейские служения» </w:t>
      </w:r>
      <w:r w:rsidRPr="00FE33C9">
        <w:rPr>
          <w:rFonts w:ascii="Times New Roman" w:hAnsi="Times New Roman" w:cs="Times New Roman"/>
          <w:sz w:val="28"/>
          <w:szCs w:val="28"/>
        </w:rPr>
        <w:t>[</w:t>
      </w:r>
      <w:r>
        <w:rPr>
          <w:rFonts w:ascii="Times New Roman" w:hAnsi="Times New Roman" w:cs="Times New Roman"/>
          <w:sz w:val="28"/>
          <w:szCs w:val="28"/>
        </w:rPr>
        <w:t>7</w:t>
      </w:r>
      <w:r w:rsidRPr="00FE33C9">
        <w:rPr>
          <w:rFonts w:ascii="Times New Roman" w:hAnsi="Times New Roman" w:cs="Times New Roman"/>
          <w:sz w:val="28"/>
          <w:szCs w:val="28"/>
        </w:rPr>
        <w:t xml:space="preserve">: </w:t>
      </w:r>
      <w:r w:rsidRPr="00FE33C9">
        <w:rPr>
          <w:rFonts w:ascii="Times New Roman" w:hAnsi="Times New Roman" w:cs="Times New Roman"/>
          <w:sz w:val="28"/>
          <w:szCs w:val="28"/>
          <w:lang w:val="en-US"/>
        </w:rPr>
        <w:t>CXXXI</w:t>
      </w:r>
      <w:r w:rsidRPr="00FE33C9">
        <w:rPr>
          <w:rFonts w:ascii="Times New Roman" w:hAnsi="Times New Roman" w:cs="Times New Roman"/>
          <w:sz w:val="28"/>
          <w:szCs w:val="28"/>
        </w:rPr>
        <w:t>-</w:t>
      </w:r>
      <w:r w:rsidRPr="00FE33C9">
        <w:rPr>
          <w:rFonts w:ascii="Times New Roman" w:hAnsi="Times New Roman" w:cs="Times New Roman"/>
          <w:sz w:val="28"/>
          <w:szCs w:val="28"/>
          <w:lang w:val="en-US"/>
        </w:rPr>
        <w:t>CXXXII</w:t>
      </w:r>
      <w:r w:rsidRPr="00FE33C9">
        <w:rPr>
          <w:rFonts w:ascii="Times New Roman" w:hAnsi="Times New Roman" w:cs="Times New Roman"/>
          <w:sz w:val="28"/>
          <w:szCs w:val="28"/>
        </w:rPr>
        <w:t>]. Говорит мало… Но говорить «много», выступая с проповедью, – это значит обеспечить текст насыщенным и актуальным содержанием. Митрополит блестяще владел наитруднейшим этим искусством.</w:t>
      </w:r>
    </w:p>
    <w:p w:rsidR="00937D1A" w:rsidRPr="00FE33C9" w:rsidRDefault="00937D1A" w:rsidP="0063006A">
      <w:pPr>
        <w:pStyle w:val="Heading1"/>
        <w:spacing w:line="360" w:lineRule="auto"/>
        <w:rPr>
          <w:rFonts w:ascii="Times New Roman" w:hAnsi="Times New Roman" w:cs="Times New Roman"/>
        </w:rPr>
      </w:pPr>
      <w:bookmarkStart w:id="46" w:name="_Toc477503635"/>
      <w:bookmarkStart w:id="47" w:name="_Toc477975640"/>
      <w:r w:rsidRPr="00FE33C9">
        <w:rPr>
          <w:rFonts w:ascii="Times New Roman" w:hAnsi="Times New Roman" w:cs="Times New Roman"/>
        </w:rPr>
        <w:t>Уникальный по богатству словарь…</w:t>
      </w:r>
      <w:bookmarkEnd w:id="46"/>
      <w:bookmarkEnd w:id="47"/>
    </w:p>
    <w:p w:rsidR="00937D1A" w:rsidRPr="00FE33C9"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В заключение надо, однако, сказать, о чём, собственно, написана наша монография [</w:t>
      </w:r>
      <w:r>
        <w:rPr>
          <w:rFonts w:ascii="Times New Roman" w:hAnsi="Times New Roman" w:cs="Times New Roman"/>
          <w:sz w:val="28"/>
          <w:szCs w:val="28"/>
        </w:rPr>
        <w:t>1</w:t>
      </w:r>
      <w:r w:rsidRPr="00FE33C9">
        <w:rPr>
          <w:rFonts w:ascii="Times New Roman" w:hAnsi="Times New Roman" w:cs="Times New Roman"/>
          <w:sz w:val="28"/>
          <w:szCs w:val="28"/>
        </w:rPr>
        <w:t>]. Пытаясь разгадать секреты пластики языка и стиля митрополита Макария, мы провели подсчёты числа повторений одного и того же слова при развёртывании текста «Истории русской церкви».</w:t>
      </w:r>
      <w:r>
        <w:rPr>
          <w:rFonts w:ascii="Times New Roman" w:hAnsi="Times New Roman" w:cs="Times New Roman"/>
          <w:sz w:val="28"/>
          <w:szCs w:val="28"/>
        </w:rPr>
        <w:t xml:space="preserve"> </w:t>
      </w:r>
      <w:r w:rsidRPr="00FE33C9">
        <w:rPr>
          <w:rFonts w:ascii="Times New Roman" w:hAnsi="Times New Roman" w:cs="Times New Roman"/>
          <w:sz w:val="28"/>
          <w:szCs w:val="28"/>
        </w:rPr>
        <w:t>Для такого квантитативного анализа был выбран небольшой, но относительно завершённый авторский текст, а именно Предисловие</w:t>
      </w:r>
      <w:r>
        <w:rPr>
          <w:rFonts w:ascii="Times New Roman" w:hAnsi="Times New Roman" w:cs="Times New Roman"/>
          <w:sz w:val="28"/>
          <w:szCs w:val="28"/>
        </w:rPr>
        <w:t xml:space="preserve"> к книге </w:t>
      </w:r>
      <w:r>
        <w:rPr>
          <w:rFonts w:ascii="Times New Roman" w:hAnsi="Times New Roman" w:cs="Times New Roman"/>
          <w:sz w:val="28"/>
          <w:szCs w:val="28"/>
          <w:lang w:val="en-US"/>
        </w:rPr>
        <w:t>I</w:t>
      </w:r>
      <w:r w:rsidRPr="00FE33C9">
        <w:rPr>
          <w:rFonts w:ascii="Times New Roman" w:hAnsi="Times New Roman" w:cs="Times New Roman"/>
          <w:sz w:val="28"/>
          <w:szCs w:val="28"/>
        </w:rPr>
        <w:t>, которое, во-первых, «с высоты птичьего полёта» охватывает всё предстоящее содержание большого труда и, во-вторых, лексические единицы которого менее привязаны к тому или иному конкретному блоку событий.</w:t>
      </w:r>
      <w:r>
        <w:rPr>
          <w:rFonts w:ascii="Times New Roman" w:hAnsi="Times New Roman" w:cs="Times New Roman"/>
          <w:sz w:val="28"/>
          <w:szCs w:val="28"/>
        </w:rPr>
        <w:t xml:space="preserve"> </w:t>
      </w:r>
      <w:r w:rsidRPr="00FE33C9">
        <w:rPr>
          <w:rFonts w:ascii="Times New Roman" w:hAnsi="Times New Roman" w:cs="Times New Roman"/>
          <w:sz w:val="28"/>
          <w:szCs w:val="28"/>
        </w:rPr>
        <w:t>Гипотетически мы ожидали, что при наложении двух списков проценты единожды употребленных слов, а также употреблённых дважды и трижды снизятся: однократное перейдет в двукратное, двукратное в трёхкратное и так далее. Прирост, однако, наблюдался на частотных словах, тогда как процент малоупотребительных оказался едва ли не тождественным.</w:t>
      </w:r>
    </w:p>
    <w:p w:rsidR="00937D1A" w:rsidRPr="00FE33C9" w:rsidRDefault="00937D1A" w:rsidP="0063006A">
      <w:pPr>
        <w:spacing w:after="0" w:line="360" w:lineRule="auto"/>
        <w:ind w:firstLine="708"/>
        <w:jc w:val="both"/>
        <w:rPr>
          <w:rFonts w:ascii="Times New Roman" w:hAnsi="Times New Roman" w:cs="Times New Roman"/>
          <w:sz w:val="28"/>
          <w:szCs w:val="28"/>
        </w:rPr>
      </w:pPr>
      <w:r w:rsidRPr="00FE33C9">
        <w:rPr>
          <w:rFonts w:ascii="Times New Roman" w:hAnsi="Times New Roman" w:cs="Times New Roman"/>
          <w:sz w:val="28"/>
          <w:szCs w:val="28"/>
        </w:rPr>
        <w:t>Больше половины слов – это слова с единичным словоупотреблением: 51,6 %. Если присовокупить двукратное употребление, то процент вырастет до 67,6 %. Не более трех раз – 75,3%.</w:t>
      </w:r>
    </w:p>
    <w:p w:rsidR="00937D1A" w:rsidRDefault="00937D1A" w:rsidP="0063006A">
      <w:pPr>
        <w:spacing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Интуитивно (конечно же, интуитивно, но гениально интуитивно!) выстраивая текст Предисловия (а мы брали этот текст как модельный!), митрополит Макарий заботился о свежей лексике, не довольствуясь тем, что было уже употреблено, почему столь легко читается эта священная, но, в общем-то, весьма далёкая от нашего времени история русской церкви.</w:t>
      </w:r>
      <w:r>
        <w:rPr>
          <w:rFonts w:ascii="Times New Roman" w:hAnsi="Times New Roman" w:cs="Times New Roman"/>
          <w:sz w:val="28"/>
          <w:szCs w:val="28"/>
        </w:rPr>
        <w:t xml:space="preserve"> </w:t>
      </w:r>
      <w:r w:rsidRPr="00FE33C9">
        <w:rPr>
          <w:rFonts w:ascii="Times New Roman" w:hAnsi="Times New Roman" w:cs="Times New Roman"/>
          <w:sz w:val="28"/>
          <w:szCs w:val="28"/>
        </w:rPr>
        <w:t xml:space="preserve">Когда книга была уже в типографии, мы наткнулись на статью в журнале «Знание – сила» (2017. </w:t>
      </w:r>
      <w:r w:rsidRPr="000D2A86">
        <w:rPr>
          <w:rFonts w:ascii="Times New Roman" w:hAnsi="Times New Roman" w:cs="Times New Roman"/>
          <w:sz w:val="28"/>
          <w:szCs w:val="28"/>
        </w:rPr>
        <w:t>№ 1</w:t>
      </w:r>
      <w:r w:rsidRPr="00FE33C9">
        <w:rPr>
          <w:rFonts w:ascii="Times New Roman" w:hAnsi="Times New Roman" w:cs="Times New Roman"/>
          <w:sz w:val="28"/>
          <w:szCs w:val="28"/>
        </w:rPr>
        <w:t>), в которой рассказывается об исследовательском проекте шведских учёных-</w:t>
      </w:r>
      <w:r w:rsidRPr="000D2A86">
        <w:rPr>
          <w:rFonts w:ascii="Times New Roman" w:hAnsi="Times New Roman" w:cs="Times New Roman"/>
          <w:sz w:val="28"/>
          <w:szCs w:val="28"/>
        </w:rPr>
        <w:t>физиков,</w:t>
      </w:r>
      <w:r w:rsidRPr="00FE33C9">
        <w:rPr>
          <w:rFonts w:ascii="Times New Roman" w:hAnsi="Times New Roman" w:cs="Times New Roman"/>
          <w:sz w:val="28"/>
          <w:szCs w:val="28"/>
        </w:rPr>
        <w:t xml:space="preserve"> просчитывающих степень лексического разнообразия у самых различных писателей и составляющих так называемые мета-тексты. Оказывается, для языковой личности эта манера разнообразить свой глоссарий – величина постоянная, что в небольшом рассказе, что в отрывке из большого романа. Надо будет разыскать этих авторов и познакомить их с нашими подсчётами, поскольку внешне не очень заметная (текст-то научный!), но при вычислении совершенно уникальная степень разнообразия используемых митрополитом Макарием слов, что называется, даст фору знаменитым беллетристам.</w:t>
      </w:r>
    </w:p>
    <w:p w:rsidR="00937D1A" w:rsidRPr="00FE33C9" w:rsidRDefault="00937D1A" w:rsidP="0063006A">
      <w:pPr>
        <w:pStyle w:val="Heading1"/>
        <w:spacing w:line="360" w:lineRule="auto"/>
        <w:rPr>
          <w:rFonts w:ascii="Times New Roman" w:hAnsi="Times New Roman" w:cs="Times New Roman"/>
        </w:rPr>
      </w:pPr>
      <w:bookmarkStart w:id="48" w:name="_Toc477503636"/>
      <w:bookmarkStart w:id="49" w:name="_Toc477975641"/>
      <w:r w:rsidRPr="00FE33C9">
        <w:rPr>
          <w:rFonts w:ascii="Times New Roman" w:hAnsi="Times New Roman" w:cs="Times New Roman"/>
        </w:rPr>
        <w:t>Формирование национальной элиты</w:t>
      </w:r>
      <w:bookmarkEnd w:id="48"/>
      <w:bookmarkEnd w:id="49"/>
    </w:p>
    <w:p w:rsidR="00937D1A" w:rsidRDefault="00937D1A" w:rsidP="0063006A">
      <w:pPr>
        <w:spacing w:before="120" w:after="0" w:line="360" w:lineRule="auto"/>
        <w:ind w:firstLine="709"/>
        <w:jc w:val="both"/>
        <w:rPr>
          <w:rFonts w:ascii="Times New Roman" w:hAnsi="Times New Roman" w:cs="Times New Roman"/>
          <w:sz w:val="28"/>
          <w:szCs w:val="28"/>
        </w:rPr>
      </w:pPr>
      <w:r w:rsidRPr="00FE33C9">
        <w:rPr>
          <w:rFonts w:ascii="Times New Roman" w:hAnsi="Times New Roman" w:cs="Times New Roman"/>
          <w:sz w:val="28"/>
          <w:szCs w:val="28"/>
        </w:rPr>
        <w:t>Это будет самый короткий заключительный пассаж нашей книги. Биографии выдающихся людей надо изучать. Огонь от огня. Образование – это не что иное, как лепка образа, преображение личности, но ведь личности языковой. И язык чужих жизнеописаний, поведенческий анализ ситуаций, пережитых великими людьми</w:t>
      </w:r>
      <w:r>
        <w:rPr>
          <w:rFonts w:ascii="Times New Roman" w:hAnsi="Times New Roman" w:cs="Times New Roman"/>
          <w:sz w:val="28"/>
          <w:szCs w:val="28"/>
        </w:rPr>
        <w:t>,</w:t>
      </w:r>
      <w:r w:rsidRPr="00FE33C9">
        <w:rPr>
          <w:rFonts w:ascii="Times New Roman" w:hAnsi="Times New Roman" w:cs="Times New Roman"/>
          <w:sz w:val="28"/>
          <w:szCs w:val="28"/>
        </w:rPr>
        <w:t xml:space="preserve"> остро необходим не только для формирования молодого сознания, но и для устояния перед очередными возрастными испытаниями.</w:t>
      </w:r>
    </w:p>
    <w:p w:rsidR="00937D1A" w:rsidRDefault="00937D1A" w:rsidP="0063006A">
      <w:pPr>
        <w:pStyle w:val="Heading1"/>
        <w:spacing w:line="360" w:lineRule="auto"/>
        <w:rPr>
          <w:rFonts w:ascii="Times New Roman" w:hAnsi="Times New Roman" w:cs="Times New Roman"/>
        </w:rPr>
      </w:pPr>
      <w:bookmarkStart w:id="50" w:name="_Toc477975642"/>
      <w:r>
        <w:rPr>
          <w:rFonts w:ascii="Times New Roman" w:hAnsi="Times New Roman" w:cs="Times New Roman"/>
        </w:rPr>
        <w:t>Примечания</w:t>
      </w:r>
      <w:bookmarkEnd w:id="50"/>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Харченко В.К. Митрополит Макарий (Булгаков): пластика языка и стиля: монография.  Белгород: ЗАО «Белгородская областная типография», 2017. 224 с.</w:t>
      </w:r>
    </w:p>
    <w:p w:rsidR="00937D1A" w:rsidRPr="00E829CE" w:rsidRDefault="00937D1A" w:rsidP="0063006A">
      <w:pPr>
        <w:spacing w:before="120" w:after="0" w:line="360" w:lineRule="auto"/>
        <w:ind w:firstLine="709"/>
        <w:jc w:val="both"/>
        <w:rPr>
          <w:sz w:val="28"/>
          <w:szCs w:val="28"/>
        </w:rPr>
      </w:pPr>
      <w:r>
        <w:rPr>
          <w:rFonts w:ascii="Times New Roman" w:hAnsi="Times New Roman" w:cs="Times New Roman"/>
          <w:sz w:val="28"/>
          <w:szCs w:val="28"/>
        </w:rPr>
        <w:t>2. </w:t>
      </w:r>
      <w:r w:rsidRPr="00E3019A">
        <w:rPr>
          <w:rFonts w:ascii="Times New Roman" w:hAnsi="Times New Roman" w:cs="Times New Roman"/>
          <w:sz w:val="28"/>
          <w:szCs w:val="28"/>
        </w:rPr>
        <w:t>Титов Федор. Материалы к жизнеописанию митрополита Макария (Булгакова). М. – село Белянка, 2015. Т. 1. 459 с.</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E3019A">
        <w:rPr>
          <w:rFonts w:ascii="Times New Roman" w:hAnsi="Times New Roman" w:cs="Times New Roman"/>
          <w:sz w:val="28"/>
          <w:szCs w:val="28"/>
        </w:rPr>
        <w:t>Титов Федор. Материалы к жизнеописанию митрополита Макария (Булгакова). Том 3. М. – село Белянка, 2015.</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DB528A">
        <w:rPr>
          <w:rFonts w:ascii="Times New Roman" w:hAnsi="Times New Roman" w:cs="Times New Roman"/>
          <w:sz w:val="28"/>
          <w:szCs w:val="28"/>
        </w:rPr>
        <w:t>Мамардашвили М.К.</w:t>
      </w:r>
      <w:r w:rsidRPr="00FE33C9">
        <w:rPr>
          <w:rFonts w:ascii="Times New Roman" w:hAnsi="Times New Roman" w:cs="Times New Roman"/>
          <w:sz w:val="28"/>
          <w:szCs w:val="28"/>
        </w:rPr>
        <w:t xml:space="preserve"> Кантианские вариации. – М.: «Аграф», 1997. 320 с.</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DB528A">
        <w:rPr>
          <w:rFonts w:ascii="Times New Roman" w:hAnsi="Times New Roman" w:cs="Times New Roman"/>
          <w:sz w:val="28"/>
          <w:szCs w:val="28"/>
        </w:rPr>
        <w:t>Кондратенко Е.Н.</w:t>
      </w:r>
      <w:r w:rsidRPr="00FE33C9">
        <w:rPr>
          <w:rFonts w:ascii="Times New Roman" w:hAnsi="Times New Roman" w:cs="Times New Roman"/>
          <w:sz w:val="28"/>
          <w:szCs w:val="28"/>
        </w:rPr>
        <w:t xml:space="preserve"> Идеологические проксонимы в индивидуальном лексиконе (экспериментальное исследование). Дис. … канд. филол. наук. – Курск, 2014. 175 с.</w:t>
      </w:r>
    </w:p>
    <w:p w:rsidR="00937D1A" w:rsidRPr="00DB528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DB528A">
        <w:rPr>
          <w:rFonts w:ascii="Times New Roman" w:hAnsi="Times New Roman" w:cs="Times New Roman"/>
          <w:sz w:val="28"/>
          <w:szCs w:val="28"/>
        </w:rPr>
        <w:t>Макарий (Булгаков) митрополит Московский и Коломенский. История русской церкви. Книга четвёртая. Часть первая. – М.: Изд-во Спасо-Преображенского Валаамского монастыря, 1996. 592 с.</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8C3723">
        <w:rPr>
          <w:rFonts w:ascii="Times New Roman" w:hAnsi="Times New Roman" w:cs="Times New Roman"/>
          <w:sz w:val="28"/>
          <w:szCs w:val="28"/>
        </w:rPr>
        <w:t>Письма митрополита Макария к брату протоиерею А.П. Булгакову // Протоиерей Федор Титов. Материалы к жизнеописанию митрополита Макария (Булгакова). М. – село Белянка, 2015. Т. 3. С.LXXVII-CCXXXVII.</w:t>
      </w:r>
    </w:p>
    <w:p w:rsidR="00937D1A" w:rsidRDefault="00937D1A" w:rsidP="0063006A">
      <w:pPr>
        <w:spacing w:before="120" w:after="0" w:line="360" w:lineRule="auto"/>
        <w:ind w:firstLine="709"/>
        <w:jc w:val="both"/>
        <w:rPr>
          <w:rFonts w:ascii="Times New Roman" w:hAnsi="Times New Roman" w:cs="Times New Roman"/>
          <w:sz w:val="28"/>
          <w:szCs w:val="28"/>
        </w:rPr>
      </w:pPr>
      <w:r w:rsidRPr="0035496C">
        <w:rPr>
          <w:rFonts w:ascii="Times New Roman" w:hAnsi="Times New Roman" w:cs="Times New Roman"/>
          <w:sz w:val="28"/>
          <w:szCs w:val="28"/>
        </w:rPr>
        <w:t>8</w:t>
      </w:r>
      <w:r>
        <w:rPr>
          <w:rFonts w:ascii="Times New Roman" w:hAnsi="Times New Roman" w:cs="Times New Roman"/>
          <w:sz w:val="28"/>
          <w:szCs w:val="28"/>
        </w:rPr>
        <w:t>. </w:t>
      </w:r>
      <w:r w:rsidRPr="0035496C">
        <w:rPr>
          <w:rFonts w:ascii="Times New Roman" w:hAnsi="Times New Roman" w:cs="Times New Roman"/>
          <w:sz w:val="28"/>
          <w:szCs w:val="28"/>
        </w:rPr>
        <w:t>Тесла А.</w:t>
      </w:r>
      <w:r w:rsidRPr="00FE33C9">
        <w:rPr>
          <w:rFonts w:ascii="Times New Roman" w:hAnsi="Times New Roman" w:cs="Times New Roman"/>
          <w:i/>
          <w:iCs/>
          <w:sz w:val="28"/>
          <w:szCs w:val="28"/>
        </w:rPr>
        <w:t xml:space="preserve"> </w:t>
      </w:r>
      <w:r w:rsidRPr="00FE33C9">
        <w:rPr>
          <w:rFonts w:ascii="Times New Roman" w:hAnsi="Times New Roman" w:cs="Times New Roman"/>
          <w:sz w:val="28"/>
          <w:szCs w:val="28"/>
        </w:rPr>
        <w:t>Консерватизм – осознание хрупкости // Знание – сила. 2014. № 5. с. 54-60.</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790E2A">
        <w:rPr>
          <w:rFonts w:ascii="Times New Roman" w:hAnsi="Times New Roman" w:cs="Times New Roman"/>
          <w:sz w:val="28"/>
          <w:szCs w:val="28"/>
        </w:rPr>
        <w:t>Голованов В</w:t>
      </w:r>
      <w:r>
        <w:rPr>
          <w:rFonts w:ascii="Times New Roman" w:hAnsi="Times New Roman" w:cs="Times New Roman"/>
          <w:sz w:val="28"/>
          <w:szCs w:val="28"/>
        </w:rPr>
        <w:t>.</w:t>
      </w:r>
      <w:r w:rsidRPr="00FE33C9">
        <w:rPr>
          <w:rFonts w:ascii="Times New Roman" w:hAnsi="Times New Roman" w:cs="Times New Roman"/>
          <w:i/>
          <w:iCs/>
          <w:sz w:val="28"/>
          <w:szCs w:val="28"/>
        </w:rPr>
        <w:t xml:space="preserve">. </w:t>
      </w:r>
      <w:r w:rsidRPr="00FE33C9">
        <w:rPr>
          <w:rFonts w:ascii="Times New Roman" w:hAnsi="Times New Roman" w:cs="Times New Roman"/>
          <w:sz w:val="28"/>
          <w:szCs w:val="28"/>
        </w:rPr>
        <w:t>Восточный берег // Русский мир. 2013. № 7. С. 82-89.</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F74B9F">
        <w:rPr>
          <w:rFonts w:ascii="Times New Roman" w:hAnsi="Times New Roman" w:cs="Times New Roman"/>
          <w:sz w:val="28"/>
          <w:szCs w:val="28"/>
        </w:rPr>
        <w:t>Макарий (Булгаков) митрополит Московский и Коломенский. История русской церкви. Книга первая.  – М.: Изд-во Спасо-Преображенского Валаамского монастыря, 1994. 408 с.</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F74B9F">
        <w:rPr>
          <w:rFonts w:ascii="Times New Roman" w:hAnsi="Times New Roman" w:cs="Times New Roman"/>
          <w:sz w:val="28"/>
          <w:szCs w:val="28"/>
        </w:rPr>
        <w:t>Распутин В</w:t>
      </w:r>
      <w:r>
        <w:rPr>
          <w:rFonts w:ascii="Times New Roman" w:hAnsi="Times New Roman" w:cs="Times New Roman"/>
          <w:sz w:val="28"/>
          <w:szCs w:val="28"/>
        </w:rPr>
        <w:t>.Г</w:t>
      </w:r>
      <w:r w:rsidRPr="00F74B9F">
        <w:rPr>
          <w:rFonts w:ascii="Times New Roman" w:hAnsi="Times New Roman" w:cs="Times New Roman"/>
          <w:sz w:val="28"/>
          <w:szCs w:val="28"/>
        </w:rPr>
        <w:t>.</w:t>
      </w:r>
      <w:r w:rsidRPr="00FE33C9">
        <w:rPr>
          <w:rFonts w:ascii="Times New Roman" w:hAnsi="Times New Roman" w:cs="Times New Roman"/>
          <w:sz w:val="28"/>
          <w:szCs w:val="28"/>
        </w:rPr>
        <w:t xml:space="preserve"> Дочь Ивана, мать Ивана // Дочь Ивана, мать Ивана: Повесть. Рассказы. М.: Изд-во РАГС, 2009. С. 7-188.</w:t>
      </w:r>
    </w:p>
    <w:p w:rsidR="00937D1A" w:rsidRDefault="00937D1A" w:rsidP="0063006A">
      <w:pPr>
        <w:spacing w:before="120" w:after="0" w:line="360" w:lineRule="auto"/>
        <w:ind w:firstLine="709"/>
        <w:jc w:val="both"/>
        <w:rPr>
          <w:rStyle w:val="Emphasis"/>
          <w:rFonts w:ascii="Times New Roman" w:hAnsi="Times New Roman" w:cs="Times New Roman"/>
          <w:i w:val="0"/>
          <w:iCs w:val="0"/>
          <w:color w:val="1F2124"/>
          <w:sz w:val="28"/>
          <w:szCs w:val="28"/>
        </w:rPr>
      </w:pPr>
      <w:r>
        <w:rPr>
          <w:rFonts w:ascii="Times New Roman" w:hAnsi="Times New Roman" w:cs="Times New Roman"/>
          <w:sz w:val="28"/>
          <w:szCs w:val="28"/>
        </w:rPr>
        <w:t>12. </w:t>
      </w:r>
      <w:r w:rsidRPr="00F74B9F">
        <w:rPr>
          <w:rStyle w:val="Emphasis"/>
          <w:rFonts w:ascii="Times New Roman" w:hAnsi="Times New Roman" w:cs="Times New Roman"/>
          <w:i w:val="0"/>
          <w:iCs w:val="0"/>
          <w:color w:val="1F2124"/>
          <w:sz w:val="28"/>
          <w:szCs w:val="28"/>
        </w:rPr>
        <w:t xml:space="preserve">Виноградов В.В. </w:t>
      </w:r>
      <w:r w:rsidRPr="00FE33C9">
        <w:rPr>
          <w:rStyle w:val="Emphasis"/>
          <w:rFonts w:ascii="Times New Roman" w:hAnsi="Times New Roman" w:cs="Times New Roman"/>
          <w:i w:val="0"/>
          <w:iCs w:val="0"/>
          <w:color w:val="1F2124"/>
          <w:sz w:val="28"/>
          <w:szCs w:val="28"/>
        </w:rPr>
        <w:t>Слово и значение как предмет лексикологического исследования // Вопросы языкознания. 1955. № 1. С. 5-34.</w:t>
      </w:r>
    </w:p>
    <w:p w:rsidR="00937D1A" w:rsidRDefault="00937D1A" w:rsidP="0063006A">
      <w:pPr>
        <w:spacing w:before="120" w:after="0" w:line="360" w:lineRule="auto"/>
        <w:ind w:firstLine="709"/>
        <w:jc w:val="both"/>
        <w:rPr>
          <w:rFonts w:ascii="Times New Roman" w:hAnsi="Times New Roman" w:cs="Times New Roman"/>
          <w:sz w:val="28"/>
          <w:szCs w:val="28"/>
        </w:rPr>
      </w:pPr>
      <w:r>
        <w:rPr>
          <w:rStyle w:val="Emphasis"/>
          <w:rFonts w:ascii="Times New Roman" w:hAnsi="Times New Roman" w:cs="Times New Roman"/>
          <w:i w:val="0"/>
          <w:iCs w:val="0"/>
          <w:color w:val="1F2124"/>
          <w:sz w:val="28"/>
          <w:szCs w:val="28"/>
        </w:rPr>
        <w:t>13. </w:t>
      </w:r>
      <w:r w:rsidRPr="004951F9">
        <w:rPr>
          <w:rFonts w:ascii="Times New Roman" w:hAnsi="Times New Roman" w:cs="Times New Roman"/>
          <w:sz w:val="28"/>
          <w:szCs w:val="28"/>
        </w:rPr>
        <w:t>Никонов В.А.</w:t>
      </w:r>
      <w:r w:rsidRPr="00FE33C9">
        <w:rPr>
          <w:rFonts w:ascii="Times New Roman" w:hAnsi="Times New Roman" w:cs="Times New Roman"/>
          <w:sz w:val="28"/>
          <w:szCs w:val="28"/>
        </w:rPr>
        <w:t xml:space="preserve"> Россия готова к стратегическому рывку // Русский мир. 2015. № 8. С. 9-15.</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Pr="004951F9">
        <w:rPr>
          <w:rFonts w:ascii="Times New Roman" w:hAnsi="Times New Roman" w:cs="Times New Roman"/>
          <w:sz w:val="28"/>
          <w:szCs w:val="28"/>
        </w:rPr>
        <w:t>Лескова Н.</w:t>
      </w:r>
      <w:r w:rsidRPr="00FE33C9">
        <w:rPr>
          <w:rFonts w:ascii="Times New Roman" w:hAnsi="Times New Roman" w:cs="Times New Roman"/>
          <w:sz w:val="28"/>
          <w:szCs w:val="28"/>
        </w:rPr>
        <w:t xml:space="preserve"> Человек-фабрика // Наука и жизнь. 2013. № 12. С.97-109.</w:t>
      </w:r>
    </w:p>
    <w:p w:rsidR="00937D1A" w:rsidRDefault="00937D1A" w:rsidP="0063006A">
      <w:pPr>
        <w:spacing w:before="120" w:after="0" w:line="360" w:lineRule="auto"/>
        <w:ind w:firstLine="709"/>
        <w:jc w:val="both"/>
        <w:rPr>
          <w:rFonts w:ascii="Times New Roman" w:hAnsi="Times New Roman" w:cs="Times New Roman"/>
        </w:rPr>
      </w:pPr>
      <w:r>
        <w:rPr>
          <w:rFonts w:ascii="Times New Roman" w:hAnsi="Times New Roman" w:cs="Times New Roman"/>
          <w:sz w:val="28"/>
          <w:szCs w:val="28"/>
        </w:rPr>
        <w:t>15. </w:t>
      </w:r>
      <w:r w:rsidRPr="000D2A86">
        <w:rPr>
          <w:rFonts w:ascii="Times New Roman" w:hAnsi="Times New Roman" w:cs="Times New Roman"/>
          <w:sz w:val="28"/>
          <w:szCs w:val="28"/>
        </w:rPr>
        <w:t>Ницше Ф.</w:t>
      </w:r>
      <w:r w:rsidRPr="000D2A86">
        <w:rPr>
          <w:rFonts w:ascii="Times New Roman" w:hAnsi="Times New Roman" w:cs="Times New Roman"/>
          <w:i/>
          <w:iCs/>
          <w:sz w:val="28"/>
          <w:szCs w:val="28"/>
        </w:rPr>
        <w:t xml:space="preserve"> </w:t>
      </w:r>
      <w:r w:rsidRPr="000D2A86">
        <w:rPr>
          <w:rFonts w:ascii="Times New Roman" w:hAnsi="Times New Roman" w:cs="Times New Roman"/>
          <w:color w:val="000000"/>
          <w:sz w:val="28"/>
          <w:szCs w:val="28"/>
        </w:rPr>
        <w:t>Так</w:t>
      </w:r>
      <w:r w:rsidRPr="00FE33C9">
        <w:rPr>
          <w:rFonts w:ascii="Times New Roman" w:hAnsi="Times New Roman" w:cs="Times New Roman"/>
          <w:color w:val="000000"/>
          <w:sz w:val="28"/>
          <w:szCs w:val="28"/>
        </w:rPr>
        <w:t xml:space="preserve"> говорил Заратустра. </w:t>
      </w:r>
      <w:hyperlink r:id="rId6" w:history="1">
        <w:r w:rsidRPr="00FE33C9">
          <w:rPr>
            <w:rStyle w:val="Hyperlink"/>
            <w:rFonts w:ascii="Times New Roman" w:hAnsi="Times New Roman" w:cs="Times New Roman"/>
            <w:sz w:val="28"/>
            <w:szCs w:val="28"/>
          </w:rPr>
          <w:t>http://lib.ru/NICSHE/zaratustra.txt</w:t>
        </w:r>
      </w:hyperlink>
    </w:p>
    <w:p w:rsidR="00937D1A" w:rsidRDefault="00937D1A" w:rsidP="0063006A">
      <w:pPr>
        <w:spacing w:before="120" w:after="0" w:line="360" w:lineRule="auto"/>
        <w:ind w:firstLine="709"/>
        <w:jc w:val="both"/>
        <w:rPr>
          <w:rFonts w:ascii="Times New Roman" w:hAnsi="Times New Roman" w:cs="Times New Roman"/>
          <w:sz w:val="28"/>
          <w:szCs w:val="28"/>
        </w:rPr>
      </w:pPr>
      <w:r w:rsidRPr="008C187A">
        <w:rPr>
          <w:rFonts w:ascii="Times New Roman" w:hAnsi="Times New Roman" w:cs="Times New Roman"/>
          <w:sz w:val="28"/>
          <w:szCs w:val="28"/>
        </w:rPr>
        <w:t>16. Непомнящий В.</w:t>
      </w:r>
      <w:r w:rsidRPr="00FE33C9">
        <w:rPr>
          <w:rFonts w:ascii="Times New Roman" w:hAnsi="Times New Roman" w:cs="Times New Roman"/>
          <w:i/>
          <w:iCs/>
          <w:sz w:val="28"/>
          <w:szCs w:val="28"/>
        </w:rPr>
        <w:t xml:space="preserve"> </w:t>
      </w:r>
      <w:r w:rsidRPr="00FE33C9">
        <w:rPr>
          <w:rFonts w:ascii="Times New Roman" w:hAnsi="Times New Roman" w:cs="Times New Roman"/>
          <w:sz w:val="28"/>
          <w:szCs w:val="28"/>
        </w:rPr>
        <w:t>Дар.</w:t>
      </w:r>
      <w:r w:rsidRPr="00FE33C9">
        <w:rPr>
          <w:rFonts w:ascii="Times New Roman" w:hAnsi="Times New Roman" w:cs="Times New Roman"/>
          <w:i/>
          <w:iCs/>
          <w:sz w:val="28"/>
          <w:szCs w:val="28"/>
        </w:rPr>
        <w:t xml:space="preserve"> </w:t>
      </w:r>
      <w:r w:rsidRPr="00FE33C9">
        <w:rPr>
          <w:rFonts w:ascii="Times New Roman" w:hAnsi="Times New Roman" w:cs="Times New Roman"/>
          <w:sz w:val="28"/>
          <w:szCs w:val="28"/>
        </w:rPr>
        <w:t>Заметки о духовной биографии Пушкина // Новый мир. 1989. № 6. С. 241-260.</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Pr="0039184F">
        <w:rPr>
          <w:rFonts w:ascii="Times New Roman" w:hAnsi="Times New Roman" w:cs="Times New Roman"/>
          <w:sz w:val="28"/>
          <w:szCs w:val="28"/>
        </w:rPr>
        <w:t>Волков А.</w:t>
      </w:r>
      <w:r w:rsidRPr="00FE33C9">
        <w:rPr>
          <w:rFonts w:ascii="Times New Roman" w:hAnsi="Times New Roman" w:cs="Times New Roman"/>
          <w:i/>
          <w:iCs/>
          <w:sz w:val="28"/>
          <w:szCs w:val="28"/>
        </w:rPr>
        <w:t xml:space="preserve"> </w:t>
      </w:r>
      <w:r w:rsidRPr="00FE33C9">
        <w:rPr>
          <w:rFonts w:ascii="Times New Roman" w:hAnsi="Times New Roman" w:cs="Times New Roman"/>
          <w:sz w:val="28"/>
          <w:szCs w:val="28"/>
        </w:rPr>
        <w:t xml:space="preserve"> С авторучкой, книгой, планшетом // Знание – сила, 2016, № 9. С. 4-11.</w:t>
      </w:r>
    </w:p>
    <w:p w:rsidR="00937D1A" w:rsidRDefault="00937D1A" w:rsidP="0063006A">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Pr="00DB3510">
        <w:rPr>
          <w:rFonts w:ascii="Times New Roman" w:hAnsi="Times New Roman" w:cs="Times New Roman"/>
          <w:sz w:val="28"/>
          <w:szCs w:val="28"/>
        </w:rPr>
        <w:t>Хоренаци М.</w:t>
      </w:r>
      <w:r w:rsidRPr="00FE33C9">
        <w:rPr>
          <w:rFonts w:ascii="Times New Roman" w:hAnsi="Times New Roman" w:cs="Times New Roman"/>
          <w:sz w:val="28"/>
          <w:szCs w:val="28"/>
        </w:rPr>
        <w:t xml:space="preserve"> История Армении. Пер. с древнеарм. Г. Саркисяна. – Ереван: Айастан, 1990. 291 с.</w:t>
      </w:r>
    </w:p>
    <w:p w:rsidR="00937D1A" w:rsidRPr="00F473DC" w:rsidRDefault="00937D1A" w:rsidP="0063006A">
      <w:pPr>
        <w:spacing w:line="360" w:lineRule="auto"/>
        <w:jc w:val="both"/>
      </w:pPr>
    </w:p>
    <w:sectPr w:rsidR="00937D1A" w:rsidRPr="00F473DC" w:rsidSect="00DC27EA">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D1A" w:rsidRDefault="00937D1A" w:rsidP="006A5474">
      <w:pPr>
        <w:spacing w:after="0" w:line="240" w:lineRule="auto"/>
      </w:pPr>
      <w:r>
        <w:separator/>
      </w:r>
    </w:p>
  </w:endnote>
  <w:endnote w:type="continuationSeparator" w:id="0">
    <w:p w:rsidR="00937D1A" w:rsidRDefault="00937D1A" w:rsidP="006A5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1A" w:rsidRDefault="00937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D1A" w:rsidRDefault="00937D1A" w:rsidP="006A5474">
      <w:pPr>
        <w:spacing w:after="0" w:line="240" w:lineRule="auto"/>
      </w:pPr>
      <w:r>
        <w:separator/>
      </w:r>
    </w:p>
  </w:footnote>
  <w:footnote w:type="continuationSeparator" w:id="0">
    <w:p w:rsidR="00937D1A" w:rsidRDefault="00937D1A" w:rsidP="006A5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1A" w:rsidRDefault="00937D1A">
    <w:pPr>
      <w:pStyle w:val="Header"/>
      <w:jc w:val="center"/>
    </w:pPr>
    <w:fldSimple w:instr=" PAGE   \* MERGEFORMAT ">
      <w:r>
        <w:rPr>
          <w:noProof/>
        </w:rPr>
        <w:t>3</w:t>
      </w:r>
    </w:fldSimple>
  </w:p>
  <w:p w:rsidR="00937D1A" w:rsidRDefault="00937D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7EA"/>
    <w:rsid w:val="0004226B"/>
    <w:rsid w:val="000B5D0C"/>
    <w:rsid w:val="000D2A86"/>
    <w:rsid w:val="00123D22"/>
    <w:rsid w:val="00152485"/>
    <w:rsid w:val="001B7311"/>
    <w:rsid w:val="001B773E"/>
    <w:rsid w:val="00230193"/>
    <w:rsid w:val="00237482"/>
    <w:rsid w:val="002534EB"/>
    <w:rsid w:val="0030254B"/>
    <w:rsid w:val="0035496C"/>
    <w:rsid w:val="0039184F"/>
    <w:rsid w:val="00392C96"/>
    <w:rsid w:val="004758C4"/>
    <w:rsid w:val="004951F9"/>
    <w:rsid w:val="004F0BE2"/>
    <w:rsid w:val="00541D2B"/>
    <w:rsid w:val="0063006A"/>
    <w:rsid w:val="006A5474"/>
    <w:rsid w:val="007231BB"/>
    <w:rsid w:val="00790E2A"/>
    <w:rsid w:val="007A1E2A"/>
    <w:rsid w:val="007E26D3"/>
    <w:rsid w:val="00847EF5"/>
    <w:rsid w:val="00857789"/>
    <w:rsid w:val="008C187A"/>
    <w:rsid w:val="008C3723"/>
    <w:rsid w:val="00937D1A"/>
    <w:rsid w:val="00972AC1"/>
    <w:rsid w:val="00A1380D"/>
    <w:rsid w:val="00AE3AA3"/>
    <w:rsid w:val="00B04719"/>
    <w:rsid w:val="00BA55AB"/>
    <w:rsid w:val="00C85359"/>
    <w:rsid w:val="00D440D5"/>
    <w:rsid w:val="00D56940"/>
    <w:rsid w:val="00DB3510"/>
    <w:rsid w:val="00DB528A"/>
    <w:rsid w:val="00DC27EA"/>
    <w:rsid w:val="00E20939"/>
    <w:rsid w:val="00E3019A"/>
    <w:rsid w:val="00E829CE"/>
    <w:rsid w:val="00EC6D1F"/>
    <w:rsid w:val="00F473DC"/>
    <w:rsid w:val="00F62655"/>
    <w:rsid w:val="00F74B9F"/>
    <w:rsid w:val="00FC4B44"/>
    <w:rsid w:val="00FE33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0254B"/>
    <w:pPr>
      <w:spacing w:after="200" w:line="276" w:lineRule="auto"/>
    </w:pPr>
    <w:rPr>
      <w:rFonts w:cs="Calibri"/>
      <w:lang w:eastAsia="en-US"/>
    </w:rPr>
  </w:style>
  <w:style w:type="paragraph" w:styleId="Heading1">
    <w:name w:val="heading 1"/>
    <w:basedOn w:val="Normal"/>
    <w:next w:val="Normal"/>
    <w:link w:val="Heading1Char"/>
    <w:uiPriority w:val="99"/>
    <w:qFormat/>
    <w:rsid w:val="00F473D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3DC"/>
    <w:rPr>
      <w:rFonts w:ascii="Cambria" w:hAnsi="Cambria" w:cs="Cambria"/>
      <w:b/>
      <w:bCs/>
      <w:color w:val="365F91"/>
      <w:sz w:val="28"/>
      <w:szCs w:val="28"/>
    </w:rPr>
  </w:style>
  <w:style w:type="character" w:styleId="Emphasis">
    <w:name w:val="Emphasis"/>
    <w:basedOn w:val="DefaultParagraphFont"/>
    <w:uiPriority w:val="99"/>
    <w:qFormat/>
    <w:rsid w:val="00230193"/>
    <w:rPr>
      <w:i/>
      <w:iCs/>
    </w:rPr>
  </w:style>
  <w:style w:type="paragraph" w:styleId="TOCHeading">
    <w:name w:val="TOC Heading"/>
    <w:basedOn w:val="Heading1"/>
    <w:next w:val="Normal"/>
    <w:uiPriority w:val="99"/>
    <w:qFormat/>
    <w:rsid w:val="00FC4B44"/>
    <w:pPr>
      <w:outlineLvl w:val="9"/>
    </w:pPr>
  </w:style>
  <w:style w:type="paragraph" w:styleId="TOC1">
    <w:name w:val="toc 1"/>
    <w:basedOn w:val="Normal"/>
    <w:next w:val="Normal"/>
    <w:autoRedefine/>
    <w:uiPriority w:val="99"/>
    <w:semiHidden/>
    <w:rsid w:val="00FC4B44"/>
    <w:pPr>
      <w:spacing w:after="100"/>
    </w:pPr>
  </w:style>
  <w:style w:type="character" w:styleId="Hyperlink">
    <w:name w:val="Hyperlink"/>
    <w:basedOn w:val="DefaultParagraphFont"/>
    <w:uiPriority w:val="99"/>
    <w:rsid w:val="00FC4B44"/>
    <w:rPr>
      <w:color w:val="0000FF"/>
      <w:u w:val="single"/>
    </w:rPr>
  </w:style>
  <w:style w:type="paragraph" w:styleId="BalloonText">
    <w:name w:val="Balloon Text"/>
    <w:basedOn w:val="Normal"/>
    <w:link w:val="BalloonTextChar"/>
    <w:uiPriority w:val="99"/>
    <w:semiHidden/>
    <w:rsid w:val="00FC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B44"/>
    <w:rPr>
      <w:rFonts w:ascii="Tahoma" w:hAnsi="Tahoma" w:cs="Tahoma"/>
      <w:sz w:val="16"/>
      <w:szCs w:val="16"/>
    </w:rPr>
  </w:style>
  <w:style w:type="paragraph" w:styleId="ListParagraph">
    <w:name w:val="List Paragraph"/>
    <w:basedOn w:val="Normal"/>
    <w:uiPriority w:val="99"/>
    <w:qFormat/>
    <w:rsid w:val="00E3019A"/>
    <w:pPr>
      <w:ind w:left="720"/>
    </w:pPr>
  </w:style>
  <w:style w:type="paragraph" w:styleId="Header">
    <w:name w:val="header"/>
    <w:basedOn w:val="Normal"/>
    <w:link w:val="HeaderChar"/>
    <w:uiPriority w:val="99"/>
    <w:rsid w:val="006A547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A5474"/>
  </w:style>
  <w:style w:type="paragraph" w:styleId="Footer">
    <w:name w:val="footer"/>
    <w:basedOn w:val="Normal"/>
    <w:link w:val="FooterChar"/>
    <w:uiPriority w:val="99"/>
    <w:semiHidden/>
    <w:rsid w:val="006A547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A54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u/NICSHE/zaratustra.tx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24</Pages>
  <Words>6270</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peres</cp:lastModifiedBy>
  <cp:revision>21</cp:revision>
  <cp:lastPrinted>2017-03-22T17:13:00Z</cp:lastPrinted>
  <dcterms:created xsi:type="dcterms:W3CDTF">2017-03-22T14:29:00Z</dcterms:created>
  <dcterms:modified xsi:type="dcterms:W3CDTF">2017-12-19T10:53:00Z</dcterms:modified>
</cp:coreProperties>
</file>