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CD652E" w:rsidRPr="00CD652E" w:rsidTr="00376B42">
        <w:tc>
          <w:tcPr>
            <w:tcW w:w="5039" w:type="dxa"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52E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«02» июля 2019 г. № 2008</w:t>
            </w:r>
          </w:p>
          <w:p w:rsidR="00CD652E" w:rsidRPr="00CD652E" w:rsidRDefault="00CD652E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CD652E" w:rsidRPr="00CD652E" w:rsidRDefault="00CD652E" w:rsidP="00CD652E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D652E" w:rsidRPr="00CD652E" w:rsidRDefault="00CD652E" w:rsidP="00CD652E">
      <w:pPr>
        <w:pStyle w:val="a4"/>
        <w:rPr>
          <w:b/>
          <w:sz w:val="22"/>
          <w:lang w:val="ru-RU"/>
        </w:rPr>
      </w:pPr>
      <w:r w:rsidRPr="00CD652E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CD652E" w:rsidRPr="00CD652E" w:rsidRDefault="00CD652E" w:rsidP="00CD652E">
      <w:pPr>
        <w:pStyle w:val="a4"/>
        <w:rPr>
          <w:b/>
          <w:sz w:val="22"/>
          <w:lang w:val="ru-RU"/>
        </w:rPr>
      </w:pPr>
      <w:r w:rsidRPr="00CD652E">
        <w:rPr>
          <w:b/>
          <w:sz w:val="22"/>
          <w:lang w:val="ru-RU"/>
        </w:rPr>
        <w:t>педагогических работников образовательных организаций, подведомственных</w:t>
      </w:r>
    </w:p>
    <w:p w:rsidR="00CD652E" w:rsidRPr="00CD652E" w:rsidRDefault="00CD652E" w:rsidP="00CD652E">
      <w:pPr>
        <w:pStyle w:val="a4"/>
        <w:rPr>
          <w:b/>
          <w:sz w:val="22"/>
          <w:lang w:val="ru-RU"/>
        </w:rPr>
      </w:pPr>
      <w:r w:rsidRPr="00CD652E">
        <w:rPr>
          <w:b/>
          <w:sz w:val="22"/>
          <w:lang w:val="ru-RU"/>
        </w:rPr>
        <w:t xml:space="preserve"> управлению  социальной защиты населения Белгородской области по должности «музыкальный руководитель» </w:t>
      </w:r>
    </w:p>
    <w:p w:rsidR="00CD652E" w:rsidRPr="00CD652E" w:rsidRDefault="00CD652E" w:rsidP="00CD652E">
      <w:pPr>
        <w:pStyle w:val="a4"/>
        <w:rPr>
          <w:b/>
          <w:sz w:val="22"/>
          <w:lang w:val="ru-RU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"/>
        <w:gridCol w:w="3641"/>
        <w:gridCol w:w="2263"/>
        <w:gridCol w:w="1556"/>
        <w:gridCol w:w="1881"/>
        <w:gridCol w:w="1849"/>
        <w:gridCol w:w="48"/>
        <w:gridCol w:w="1800"/>
        <w:gridCol w:w="2006"/>
      </w:tblGrid>
      <w:tr w:rsidR="00CD652E" w:rsidRPr="00CD652E" w:rsidTr="00376B42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CD652E" w:rsidRPr="00CD652E" w:rsidTr="00376B42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D652E" w:rsidRPr="00CD652E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CD652E">
              <w:rPr>
                <w:rFonts w:ascii="Times New Roman" w:hAnsi="Times New Roman" w:cs="Times New Roman"/>
                <w:b/>
                <w:i/>
              </w:rPr>
              <w:t>(</w:t>
            </w:r>
            <w:r w:rsidRPr="00CD652E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CD652E">
              <w:rPr>
                <w:rStyle w:val="FontStyle38"/>
                <w:rFonts w:ascii="Times New Roman" w:hAnsi="Times New Roman" w:cs="Times New Roman"/>
                <w:b/>
              </w:rPr>
              <w:t xml:space="preserve">  </w:t>
            </w:r>
            <w:r w:rsidRPr="00CD652E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D652E" w:rsidRPr="00CD652E" w:rsidTr="00376B42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Формирование и развитие  творческих способностей воспитанников, сохранность контингента, взаимодействие с социальными партнерами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Охват и сохранность детей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 50 до 65%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Охват и сохранность детей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 65%  до 75%,  разработаны механизмы мотивации воспитанников, организованна работа по проведению мероприятий разной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Охват и сохранность  детей достигает более 75%,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введены новые формы работы, обеспечена система социального партнерства</w:t>
            </w:r>
          </w:p>
        </w:tc>
      </w:tr>
      <w:tr w:rsidR="00CD652E" w:rsidRPr="00CD652E" w:rsidTr="00376B42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Позитивные результаты воспитательно-реабилитационной работы по развитию творческих способностей  воспитанников 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 учреждения, в которой отражены результаты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Диагностики.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Результаты 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сформирован-ности навыков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 20% до  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сформирован-ности навыков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 31% до 50%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сформирован-ности навыков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 51% до 70%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сформирован-ности навыков выше 71%</w:t>
            </w:r>
          </w:p>
        </w:tc>
      </w:tr>
      <w:tr w:rsidR="00CD652E" w:rsidRPr="00CD652E" w:rsidTr="00376B42">
        <w:trPr>
          <w:trHeight w:val="27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Соблюдение требований к  коррекционно-развивающей пространственной  среде.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соблюдаются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Соответствует программным и возрастным особенностям воспитанников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Соответствует программным и возрастным особенностям,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осуществляется творческий подход, используются инновационные технологии</w:t>
            </w:r>
          </w:p>
        </w:tc>
      </w:tr>
      <w:tr w:rsidR="00CD652E" w:rsidRPr="00CD652E" w:rsidTr="00376B42">
        <w:trPr>
          <w:trHeight w:val="407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CD652E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CD652E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D652E" w:rsidRPr="00CD652E" w:rsidTr="00376B42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Наличие фактов травматизма детей, чрезвычай-ных происшест-вий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CD652E" w:rsidRPr="00CD652E" w:rsidTr="00376B42">
        <w:trPr>
          <w:trHeight w:val="138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val="en-US"/>
              </w:rPr>
              <w:t>C</w:t>
            </w:r>
            <w:r w:rsidRPr="00CD652E">
              <w:rPr>
                <w:rFonts w:ascii="Times New Roman" w:hAnsi="Times New Roman" w:cs="Times New Roman"/>
              </w:rPr>
              <w:t>оздание условий для получения образования детьми с ограниченными возможностями здоровья.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руководителя.</w:t>
            </w:r>
          </w:p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в составе ПМПк</w:t>
            </w:r>
          </w:p>
        </w:tc>
      </w:tr>
      <w:tr w:rsidR="00CD652E" w:rsidRPr="00CD652E" w:rsidTr="00376B42">
        <w:trPr>
          <w:trHeight w:val="1823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CD652E" w:rsidRPr="00CD652E" w:rsidRDefault="00CD652E" w:rsidP="00376B42">
            <w:pPr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(3 года).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 учреждения, в которой отражены результаты (диаграммы, таблицы), учитывается разновозрастной состав группы.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Качество  реализации программ составляет        30- 40%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Качество  реализации программ составляет         от 41 до 50%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Качество реализации программ составляет         от 51 до 70%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Качество знаний по реализации программ        выше 70%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2E" w:rsidRPr="00CD652E" w:rsidTr="00376B42">
        <w:trPr>
          <w:trHeight w:val="1057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За реализацию более чем одной рабочей программы +1 балл (но не более 3)</w:t>
            </w:r>
          </w:p>
        </w:tc>
      </w:tr>
      <w:tr w:rsidR="00CD652E" w:rsidRPr="00CD652E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CD652E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CD652E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CD652E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CD652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D652E" w:rsidRPr="00CD652E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Грамоты, дипломы, сертификат участника, программа конференции. Справка руководителя при отсутствии Ф.И.О. педагогического работника на грамоте (дипломе)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Победы и призовые места в мероприятиях уровня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CD652E" w:rsidRPr="00CD652E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CD652E" w:rsidRPr="00CD652E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Результаты участия воспитанников в научно-исследовательской,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Грамоты, дипломы, сертификаты, </w:t>
            </w:r>
            <w:r w:rsidRPr="00CD652E">
              <w:rPr>
                <w:rFonts w:ascii="Times New Roman" w:hAnsi="Times New Roman" w:cs="Times New Roman"/>
              </w:rPr>
              <w:lastRenderedPageBreak/>
              <w:t>свидетельства, удостоверения, программы мероприятий            (с указанием Ф.И.О. воспитанников, тем выступления). Справка руководителя при отсутствии Ф.И.О. педагогического работника, подготовившего воспитанника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Результаты участия в  </w:t>
            </w:r>
            <w:r w:rsidRPr="00CD652E">
              <w:rPr>
                <w:rFonts w:ascii="Times New Roman" w:hAnsi="Times New Roman" w:cs="Times New Roman"/>
              </w:rPr>
              <w:lastRenderedPageBreak/>
              <w:t>мероприятиях внутри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Результаты участия в </w:t>
            </w:r>
            <w:r w:rsidRPr="00CD652E">
              <w:rPr>
                <w:rFonts w:ascii="Times New Roman" w:hAnsi="Times New Roman" w:cs="Times New Roman"/>
              </w:rPr>
              <w:lastRenderedPageBreak/>
              <w:t>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Результаты участия в </w:t>
            </w:r>
            <w:r w:rsidRPr="00CD652E">
              <w:rPr>
                <w:rFonts w:ascii="Times New Roman" w:hAnsi="Times New Roman" w:cs="Times New Roman"/>
              </w:rPr>
              <w:lastRenderedPageBreak/>
              <w:t>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Результаты участия во </w:t>
            </w:r>
            <w:r w:rsidRPr="00CD652E">
              <w:rPr>
                <w:rFonts w:ascii="Times New Roman" w:hAnsi="Times New Roman" w:cs="Times New Roman"/>
              </w:rPr>
              <w:lastRenderedPageBreak/>
              <w:t>всероссийских мероприятиях</w:t>
            </w:r>
          </w:p>
        </w:tc>
      </w:tr>
      <w:tr w:rsidR="00CD652E" w:rsidRPr="00CD652E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CD652E" w:rsidRPr="00CD652E" w:rsidTr="00376B42">
        <w:trPr>
          <w:trHeight w:val="976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D652E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 (</w:t>
            </w:r>
            <w:r w:rsidRPr="00CD652E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CD652E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CD652E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D652E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CD652E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CD652E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ОО, материалы из опыта работы размещены на сайте ОО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</w:t>
            </w:r>
            <w:r w:rsidRPr="00CD652E">
              <w:rPr>
                <w:rFonts w:ascii="Times New Roman" w:hAnsi="Times New Roman" w:cs="Times New Roman"/>
              </w:rPr>
              <w:lastRenderedPageBreak/>
              <w:t>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Титульный лист, лист, </w:t>
            </w:r>
            <w:r w:rsidRPr="00CD652E">
              <w:rPr>
                <w:rFonts w:ascii="Times New Roman" w:hAnsi="Times New Roman" w:cs="Times New Roman"/>
              </w:rPr>
              <w:lastRenderedPageBreak/>
              <w:t>подтверждающий наличие редакционного совета, страница «содержание» и разворот страницы (начало статьи) сборника, в котором помещена публикация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Печатная публикация на </w:t>
            </w:r>
            <w:r w:rsidRPr="00CD652E">
              <w:rPr>
                <w:rFonts w:ascii="Times New Roman" w:hAnsi="Times New Roman" w:cs="Times New Roman"/>
              </w:rPr>
              <w:lastRenderedPageBreak/>
              <w:t>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CD652E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CD652E">
              <w:rPr>
                <w:rFonts w:ascii="Times New Roman" w:hAnsi="Times New Roman" w:cs="Times New Roman"/>
              </w:rPr>
              <w:lastRenderedPageBreak/>
              <w:t>всероссийском уровне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195FC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за каждую (но не более </w:t>
            </w:r>
            <w:r w:rsidR="00195FCF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CD652E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Выступление на уровне учреждения (от трех выступлений и более)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ind w:right="-73"/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за каждое (но не более 3 баллов).</w:t>
            </w:r>
          </w:p>
        </w:tc>
      </w:tr>
      <w:tr w:rsidR="00CD652E" w:rsidRPr="00CD652E" w:rsidTr="00376B42">
        <w:trPr>
          <w:trHeight w:val="1423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Справка руководителя,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приказ.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всероссийском уровне. Работа в качестве регионального представителя или координатора конкурса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CD652E" w:rsidRPr="00CD652E" w:rsidTr="00376B42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в работе инновационной, стажировочной площадки, в сети площадки-новатора,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CD652E">
              <w:rPr>
                <w:rFonts w:ascii="Times New Roman" w:hAnsi="Times New Roman" w:cs="Times New Roman"/>
                <w:b/>
              </w:rPr>
              <w:t xml:space="preserve">. </w:t>
            </w:r>
            <w:r w:rsidRPr="00CD652E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CD652E" w:rsidRPr="00CD652E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CD652E" w:rsidRPr="00CD652E" w:rsidTr="00376B42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2E" w:rsidRPr="00CD652E" w:rsidRDefault="00CD652E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trike/>
              </w:rPr>
            </w:pPr>
            <w:r w:rsidRPr="00CD652E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CD652E" w:rsidRPr="00CD652E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CD652E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CD652E" w:rsidRPr="00CD652E" w:rsidTr="00376B42">
        <w:trPr>
          <w:trHeight w:val="1132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CD652E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Титульный лист комплекса УММ,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РУМО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ind w:right="-109"/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CD652E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CD652E" w:rsidRPr="00CD652E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CD652E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CD652E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кабинет", в облачной интернет-платформе «Московская электронная школа» 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Разработаны и размещёны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Разработаны и размещёны 3 ЭОР или дистанционных курса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Разработаны и размещёны 4 и более ЭОР или дистанционных курса</w:t>
            </w:r>
          </w:p>
        </w:tc>
      </w:tr>
      <w:tr w:rsidR="00CD652E" w:rsidRPr="00CD652E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</w:t>
            </w:r>
            <w:r w:rsidRPr="00CD652E">
              <w:rPr>
                <w:rFonts w:ascii="Times New Roman" w:hAnsi="Times New Roman" w:cs="Times New Roman"/>
              </w:rPr>
              <w:lastRenderedPageBreak/>
              <w:t>ДПО «БелИРО», учредителя учреждения, осуществляющего образовательную деятельность.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>Грамоты, дипломы,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(различного </w:t>
            </w:r>
            <w:r w:rsidRPr="00CD652E">
              <w:rPr>
                <w:rFonts w:ascii="Times New Roman" w:hAnsi="Times New Roman" w:cs="Times New Roman"/>
              </w:rPr>
              <w:lastRenderedPageBreak/>
              <w:t>уровня),</w:t>
            </w:r>
            <w:r w:rsidRPr="00CD652E">
              <w:rPr>
                <w:rFonts w:ascii="Times New Roman" w:hAnsi="Times New Roman" w:cs="Times New Roman"/>
                <w:b/>
              </w:rPr>
              <w:t xml:space="preserve">  </w:t>
            </w:r>
            <w:r w:rsidRPr="00CD652E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</w:t>
            </w:r>
            <w:r w:rsidRPr="00CD652E">
              <w:rPr>
                <w:rFonts w:ascii="Times New Roman" w:hAnsi="Times New Roman" w:cs="Times New Roman"/>
              </w:rPr>
              <w:lastRenderedPageBreak/>
              <w:t>отбора лучших педагогов</w:t>
            </w:r>
          </w:p>
        </w:tc>
      </w:tr>
      <w:tr w:rsidR="00CD652E" w:rsidRPr="00CD652E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CD652E">
            <w:pPr>
              <w:numPr>
                <w:ilvl w:val="0"/>
                <w:numId w:val="1"/>
              </w:numPr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Грамоты, благодарности, приказы, удостоверения.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Поощрения уровня учреждения в межаттестацион-</w:t>
            </w:r>
          </w:p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ный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2E" w:rsidRPr="00CD652E" w:rsidRDefault="00CD652E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D652E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CD652E" w:rsidRPr="00CD652E" w:rsidRDefault="00CD652E" w:rsidP="00CD652E">
      <w:pPr>
        <w:jc w:val="center"/>
        <w:rPr>
          <w:rFonts w:ascii="Times New Roman" w:hAnsi="Times New Roman" w:cs="Times New Roman"/>
          <w:b/>
        </w:rPr>
      </w:pPr>
    </w:p>
    <w:p w:rsidR="00CD652E" w:rsidRPr="00CD652E" w:rsidRDefault="00CD652E" w:rsidP="00CD652E">
      <w:pPr>
        <w:jc w:val="center"/>
        <w:rPr>
          <w:rFonts w:ascii="Times New Roman" w:hAnsi="Times New Roman" w:cs="Times New Roman"/>
          <w:b/>
        </w:rPr>
      </w:pPr>
      <w:r w:rsidRPr="00CD652E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CD652E" w:rsidRPr="00CD652E" w:rsidRDefault="00CD652E" w:rsidP="00CD652E">
      <w:pPr>
        <w:jc w:val="center"/>
        <w:rPr>
          <w:rFonts w:ascii="Times New Roman" w:hAnsi="Times New Roman" w:cs="Times New Roman"/>
          <w:b/>
        </w:rPr>
      </w:pPr>
    </w:p>
    <w:p w:rsidR="00CD652E" w:rsidRPr="000602B6" w:rsidRDefault="00CD652E" w:rsidP="00CD652E">
      <w:pPr>
        <w:ind w:right="-144"/>
        <w:jc w:val="center"/>
        <w:rPr>
          <w:rFonts w:ascii="Times New Roman" w:hAnsi="Times New Roman" w:cs="Times New Roman"/>
        </w:rPr>
      </w:pPr>
      <w:r w:rsidRPr="00CD652E">
        <w:rPr>
          <w:rFonts w:ascii="Times New Roman" w:hAnsi="Times New Roman" w:cs="Times New Roman"/>
        </w:rPr>
        <w:t>- 56 баллов и более – уровень высшей квалификационной категории;</w:t>
      </w:r>
      <w:r w:rsidRPr="00CD652E">
        <w:rPr>
          <w:rFonts w:ascii="Times New Roman" w:hAnsi="Times New Roman" w:cs="Times New Roman"/>
        </w:rPr>
        <w:br/>
        <w:t xml:space="preserve"> - от  45  до 55 баллов - уровень первой квалификационной категории;</w:t>
      </w:r>
      <w:r w:rsidRPr="00CD652E">
        <w:rPr>
          <w:rFonts w:ascii="Times New Roman" w:hAnsi="Times New Roman" w:cs="Times New Roman"/>
        </w:rPr>
        <w:br/>
        <w:t xml:space="preserve">           - ниже 45 баллов – уровень, недостаточный для аттестации на квалификационную категорию.</w:t>
      </w:r>
    </w:p>
    <w:p w:rsidR="00B20DEE" w:rsidRDefault="00B20DEE"/>
    <w:sectPr w:rsidR="00B20DEE" w:rsidSect="00CD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F"/>
    <w:rsid w:val="001576EF"/>
    <w:rsid w:val="00195FCF"/>
    <w:rsid w:val="00B20DEE"/>
    <w:rsid w:val="00C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85C"/>
  <w15:chartTrackingRefBased/>
  <w15:docId w15:val="{42CDB141-EB4C-4596-BCB6-F1CC6A9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CD652E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CD6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CD65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CD6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CD652E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CD652E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4</cp:revision>
  <dcterms:created xsi:type="dcterms:W3CDTF">2019-07-03T08:50:00Z</dcterms:created>
  <dcterms:modified xsi:type="dcterms:W3CDTF">2019-07-24T06:06:00Z</dcterms:modified>
</cp:coreProperties>
</file>