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8D5559" w:rsidRPr="00B0254A" w:rsidRDefault="008D5559" w:rsidP="008D5559">
      <w:pPr>
        <w:pStyle w:val="a4"/>
        <w:rPr>
          <w:b/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D5559" w:rsidRPr="00B0254A" w:rsidRDefault="008D5559" w:rsidP="008D5559">
      <w:pPr>
        <w:pStyle w:val="a4"/>
        <w:rPr>
          <w:sz w:val="24"/>
          <w:szCs w:val="24"/>
          <w:lang w:val="ru-RU"/>
        </w:rPr>
      </w:pPr>
      <w:r w:rsidRPr="00B0254A">
        <w:rPr>
          <w:b/>
          <w:sz w:val="24"/>
          <w:szCs w:val="24"/>
          <w:lang w:val="ru-RU"/>
        </w:rPr>
        <w:t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«преподаватель-организатор ОБЖ»</w:t>
      </w:r>
    </w:p>
    <w:p w:rsidR="008D5559" w:rsidRPr="00B0254A" w:rsidRDefault="008D5559" w:rsidP="008D5559">
      <w:pPr>
        <w:pStyle w:val="a4"/>
        <w:jc w:val="left"/>
        <w:rPr>
          <w:sz w:val="22"/>
          <w:lang w:val="ru-RU"/>
        </w:rPr>
      </w:pPr>
    </w:p>
    <w:tbl>
      <w:tblPr>
        <w:tblW w:w="15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"/>
        <w:gridCol w:w="3641"/>
        <w:gridCol w:w="2263"/>
        <w:gridCol w:w="1556"/>
        <w:gridCol w:w="1881"/>
        <w:gridCol w:w="1785"/>
        <w:gridCol w:w="64"/>
        <w:gridCol w:w="48"/>
        <w:gridCol w:w="1778"/>
        <w:gridCol w:w="22"/>
        <w:gridCol w:w="2006"/>
      </w:tblGrid>
      <w:tr w:rsidR="008D5559" w:rsidRPr="008D5559" w:rsidTr="00B33AE3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D555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5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55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8D5559" w:rsidRPr="008D5559" w:rsidTr="00B33AE3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5559" w:rsidRPr="008D5559" w:rsidTr="00B33A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8D5559">
              <w:rPr>
                <w:rFonts w:ascii="Times New Roman" w:hAnsi="Times New Roman" w:cs="Times New Roman"/>
                <w:b/>
                <w:i/>
              </w:rPr>
              <w:t>(</w:t>
            </w:r>
            <w:r w:rsidRPr="008D5559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8D5559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8D5559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8D555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D5559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D5559" w:rsidRPr="008D5559" w:rsidTr="00B33AE3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обучающихся по итогам учебного года (за 3 года)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Не участвует или успеваемость менее 50%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Успеваемость 50%-90%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от 40% до 59% при 100% успеваемости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 60% и выше при 100% успеваемости</w:t>
            </w:r>
          </w:p>
        </w:tc>
      </w:tr>
      <w:tr w:rsidR="008D5559" w:rsidRPr="008D5559" w:rsidTr="00B33AE3">
        <w:trPr>
          <w:trHeight w:val="407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8D5559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8D5559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D5559" w:rsidRPr="008D5559" w:rsidTr="00B33AE3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Качество знаний обучающихся по результатам независимых федеральных, региональных или муниципальных тестирований 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Успеваемость 50%-90%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от 40% до 59% при 100% успеваемости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Качество знаний  60% и выше при 100% успеваемости</w:t>
            </w:r>
          </w:p>
        </w:tc>
      </w:tr>
      <w:tr w:rsidR="008D5559" w:rsidRPr="008D5559" w:rsidTr="00B33A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8D5559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8D5559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8D555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D5559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8D5559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8D555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D5559" w:rsidRPr="008D5559" w:rsidTr="00B33A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обучающихся в очных олимпиадах, конкурсах, научно-практических конференциях, семинарах, </w:t>
            </w:r>
            <w:r w:rsidRPr="008D5559">
              <w:rPr>
                <w:rFonts w:ascii="Times New Roman" w:hAnsi="Times New Roman" w:cs="Times New Roman"/>
                <w:color w:val="000000" w:themeColor="text1"/>
              </w:rPr>
              <w:lastRenderedPageBreak/>
              <w:t>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Грамоты, дипломы. Справка руководителя при отсутствии Ф. И. О. </w:t>
            </w:r>
            <w:r w:rsidRPr="008D5559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8D5559" w:rsidRPr="008D5559" w:rsidTr="00B33A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5559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D5559" w:rsidRPr="008D5559" w:rsidTr="00B33A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8D555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559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8D5559" w:rsidRPr="008D5559" w:rsidTr="00B33A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8D5559" w:rsidRPr="008D5559" w:rsidTr="00B33A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5559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 (</w:t>
            </w:r>
            <w:r w:rsidRPr="008D5559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8D5559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8D5559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8D5559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8D555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D5559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8D5559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pStyle w:val="a5"/>
              <w:rPr>
                <w:sz w:val="22"/>
                <w:szCs w:val="22"/>
                <w:lang w:val="ru-RU"/>
              </w:rPr>
            </w:pPr>
            <w:r w:rsidRPr="008D5559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559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8D5559">
              <w:rPr>
                <w:rFonts w:ascii="Times New Roman" w:hAnsi="Times New Roman" w:cs="Times New Roman"/>
                <w:b/>
              </w:rPr>
              <w:t xml:space="preserve">. </w:t>
            </w:r>
            <w:r w:rsidRPr="008D5559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D5559">
              <w:rPr>
                <w:lang w:val="ru-RU"/>
              </w:rPr>
              <w:t xml:space="preserve">Профессиональная </w:t>
            </w:r>
          </w:p>
          <w:p w:rsidR="008D5559" w:rsidRPr="008D5559" w:rsidRDefault="008D5559" w:rsidP="00B33A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8D5559">
              <w:rPr>
                <w:lang w:val="ru-RU"/>
              </w:rPr>
              <w:t>активность педагога.</w:t>
            </w:r>
          </w:p>
          <w:p w:rsidR="008D5559" w:rsidRPr="008D5559" w:rsidRDefault="008D5559" w:rsidP="00B33AE3">
            <w:pPr>
              <w:pStyle w:val="a7"/>
              <w:widowControl w:val="0"/>
              <w:ind w:left="0"/>
              <w:jc w:val="both"/>
            </w:pPr>
            <w:r w:rsidRPr="008D5559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D5559">
              <w:t>Руководство первичной профсоюзной организацией.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Руководство профкомом ПОО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D5559" w:rsidRPr="008D5559" w:rsidTr="00B33AE3">
        <w:trPr>
          <w:trHeight w:val="724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9" w:rsidRPr="008D5559" w:rsidRDefault="008D5559" w:rsidP="00B33A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D5559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8D5559" w:rsidRPr="008D5559" w:rsidTr="00B33AE3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Организация преподавателем – организатором ОБЖ внеурочной деятельности по предмету.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Проводит эпизодически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Ежегодно организует проведение предметной недели, сборов, Зарницы.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bCs/>
                <w:iCs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D5559">
              <w:rPr>
                <w:rFonts w:ascii="Times New Roman" w:hAnsi="Times New Roman" w:cs="Times New Roman"/>
                <w:bCs/>
                <w:iCs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8D5559" w:rsidRPr="008D5559" w:rsidTr="00B33AE3">
        <w:trPr>
          <w:trHeight w:val="185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Организация и проведение первичной постановки на учет юношей допризывного возраста. Взаимодействие с военкоматами.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Распоряжения, приказы; справка, заверенная руководителем  ПОО; справка из военкомата.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8D5559" w:rsidRPr="008D5559" w:rsidTr="00B33AE3">
        <w:trPr>
          <w:trHeight w:val="1673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Организация занятий по ГО с обучающимися; работниками ПОО.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Приказы;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справка, заверенная руководителем  ПОО;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Осуществляется с отдельными категориями обучающихся, работников ПОО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Осуществляется со всеми  категориями обучающихся, работников ПОО</w:t>
            </w:r>
          </w:p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59" w:rsidRPr="008D5559" w:rsidTr="00B33A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D5559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D5559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8D5559" w:rsidRPr="008D5559" w:rsidTr="00B33A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pStyle w:val="a5"/>
              <w:rPr>
                <w:sz w:val="22"/>
                <w:szCs w:val="22"/>
                <w:lang w:val="ru-RU"/>
              </w:rPr>
            </w:pPr>
            <w:r w:rsidRPr="008D5559">
              <w:rPr>
                <w:sz w:val="22"/>
                <w:szCs w:val="22"/>
                <w:lang w:val="ru-RU"/>
              </w:rPr>
              <w:t xml:space="preserve">Результаты участия в работе методического объединения </w:t>
            </w:r>
            <w:r w:rsidRPr="008D5559">
              <w:rPr>
                <w:sz w:val="22"/>
                <w:szCs w:val="22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lastRenderedPageBreak/>
              <w:t xml:space="preserve">Приказы, протоколы </w:t>
            </w:r>
            <w:r w:rsidRPr="008D5559">
              <w:rPr>
                <w:rFonts w:ascii="Times New Roman" w:hAnsi="Times New Roman" w:cs="Times New Roman"/>
              </w:rPr>
              <w:lastRenderedPageBreak/>
              <w:t>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Участие в работе </w:t>
            </w:r>
            <w:r w:rsidRPr="008D5559">
              <w:rPr>
                <w:rFonts w:ascii="Times New Roman" w:hAnsi="Times New Roman" w:cs="Times New Roman"/>
              </w:rPr>
              <w:lastRenderedPageBreak/>
              <w:t>методического объединения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</w:p>
        </w:tc>
      </w:tr>
      <w:tr w:rsidR="008D5559" w:rsidRPr="008D5559" w:rsidTr="00B33AE3">
        <w:trPr>
          <w:trHeight w:val="208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pStyle w:val="a5"/>
              <w:rPr>
                <w:sz w:val="22"/>
                <w:szCs w:val="22"/>
                <w:lang w:val="ru-RU"/>
              </w:rPr>
            </w:pPr>
            <w:r w:rsidRPr="008D5559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</w:t>
            </w:r>
            <w:proofErr w:type="gramStart"/>
            <w:r w:rsidRPr="008D555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ind w:right="-109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8D555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D5559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материалов имеет рецензию ОГАОУ ДПО БелИРО</w:t>
            </w:r>
          </w:p>
        </w:tc>
      </w:tr>
      <w:tr w:rsidR="008D5559" w:rsidRPr="008D5559" w:rsidTr="00B33A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55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55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555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8D5559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8D5559" w:rsidRPr="008D5559" w:rsidTr="00B33A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 ОГАОУ ДПО «БелИРО».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8D5559">
              <w:rPr>
                <w:rFonts w:ascii="Times New Roman" w:hAnsi="Times New Roman" w:cs="Times New Roman"/>
                <w:b/>
              </w:rPr>
              <w:t xml:space="preserve">  </w:t>
            </w:r>
            <w:r w:rsidRPr="008D5559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8D5559" w:rsidRPr="008D5559" w:rsidTr="00B33AE3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8D555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учителя (поощрения за подготовку детей  и проведение заочных конкурсов на уровне ОУ не </w:t>
            </w:r>
            <w:r w:rsidRPr="008D5559">
              <w:rPr>
                <w:rFonts w:ascii="Times New Roman" w:hAnsi="Times New Roman" w:cs="Times New Roman"/>
              </w:rPr>
              <w:lastRenderedPageBreak/>
              <w:t>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r w:rsidRPr="008D5559">
              <w:rPr>
                <w:rFonts w:ascii="Times New Roman" w:hAnsi="Times New Roman" w:cs="Times New Roman"/>
              </w:rPr>
              <w:lastRenderedPageBreak/>
              <w:t>межаттестационный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59" w:rsidRPr="008D5559" w:rsidRDefault="008D5559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D5559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</w:t>
            </w:r>
            <w:r w:rsidRPr="008D5559">
              <w:rPr>
                <w:rFonts w:ascii="Times New Roman" w:hAnsi="Times New Roman" w:cs="Times New Roman"/>
              </w:rPr>
              <w:lastRenderedPageBreak/>
              <w:t>(независимо от срока)</w:t>
            </w:r>
          </w:p>
        </w:tc>
      </w:tr>
    </w:tbl>
    <w:p w:rsidR="008D5559" w:rsidRPr="008D5559" w:rsidRDefault="008D5559" w:rsidP="008D5559">
      <w:pPr>
        <w:jc w:val="center"/>
        <w:rPr>
          <w:rFonts w:ascii="Times New Roman" w:hAnsi="Times New Roman" w:cs="Times New Roman"/>
          <w:b/>
        </w:rPr>
      </w:pPr>
    </w:p>
    <w:p w:rsidR="008D5559" w:rsidRPr="008D5559" w:rsidRDefault="008D5559" w:rsidP="008D5559">
      <w:pPr>
        <w:jc w:val="center"/>
        <w:rPr>
          <w:rFonts w:ascii="Times New Roman" w:hAnsi="Times New Roman" w:cs="Times New Roman"/>
          <w:b/>
        </w:rPr>
      </w:pPr>
      <w:r w:rsidRPr="008D5559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8D5559" w:rsidRPr="008D5559" w:rsidRDefault="008D5559" w:rsidP="008D5559">
      <w:pPr>
        <w:jc w:val="center"/>
        <w:rPr>
          <w:rFonts w:ascii="Times New Roman" w:hAnsi="Times New Roman" w:cs="Times New Roman"/>
          <w:b/>
        </w:rPr>
      </w:pPr>
    </w:p>
    <w:p w:rsidR="008D5559" w:rsidRPr="008D5559" w:rsidRDefault="008D5559" w:rsidP="008D5559">
      <w:pPr>
        <w:ind w:left="3402"/>
        <w:rPr>
          <w:rFonts w:ascii="Times New Roman" w:hAnsi="Times New Roman" w:cs="Times New Roman"/>
          <w:b/>
        </w:rPr>
      </w:pPr>
      <w:r w:rsidRPr="008D5559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  <w:r w:rsidRPr="008D5559">
        <w:rPr>
          <w:rFonts w:ascii="Times New Roman" w:hAnsi="Times New Roman" w:cs="Times New Roman"/>
        </w:rPr>
        <w:br/>
        <w:t>- от 35 до 44 баллов - уровень первой квалификационной категории;</w:t>
      </w:r>
      <w:r w:rsidRPr="008D5559">
        <w:rPr>
          <w:rFonts w:ascii="Times New Roman" w:hAnsi="Times New Roman" w:cs="Times New Roman"/>
        </w:rPr>
        <w:br/>
        <w:t>- ниже 35 баллов – уровень, недостаточный для аттестации на квалификационную</w:t>
      </w:r>
      <w:r w:rsidRPr="008D5559">
        <w:rPr>
          <w:rFonts w:ascii="Times New Roman" w:hAnsi="Times New Roman" w:cs="Times New Roman"/>
          <w:color w:val="000000"/>
        </w:rPr>
        <w:t xml:space="preserve"> категорию.</w:t>
      </w:r>
    </w:p>
    <w:p w:rsidR="008D5559" w:rsidRPr="008D5559" w:rsidRDefault="008D5559" w:rsidP="008D5559">
      <w:pPr>
        <w:ind w:right="-144"/>
        <w:rPr>
          <w:rFonts w:ascii="Times New Roman" w:hAnsi="Times New Roman" w:cs="Times New Roman"/>
        </w:rPr>
      </w:pPr>
    </w:p>
    <w:p w:rsidR="008D5559" w:rsidRPr="00B0254A" w:rsidRDefault="008D5559" w:rsidP="008D5559">
      <w:pPr>
        <w:contextualSpacing/>
      </w:pPr>
    </w:p>
    <w:p w:rsidR="008D5559" w:rsidRPr="00B0254A" w:rsidRDefault="008D5559" w:rsidP="008D5559">
      <w:pPr>
        <w:contextualSpacing/>
      </w:pPr>
    </w:p>
    <w:p w:rsidR="008D5559" w:rsidRPr="00B0254A" w:rsidRDefault="008D5559" w:rsidP="008D5559">
      <w:pPr>
        <w:contextualSpacing/>
      </w:pPr>
    </w:p>
    <w:p w:rsidR="008D5559" w:rsidRPr="00B0254A" w:rsidRDefault="008D5559" w:rsidP="008D5559">
      <w:pPr>
        <w:contextualSpacing/>
      </w:pPr>
    </w:p>
    <w:p w:rsidR="008D5559" w:rsidRPr="00B0254A" w:rsidRDefault="008D5559" w:rsidP="008D5559">
      <w:pPr>
        <w:contextualSpacing/>
      </w:pPr>
    </w:p>
    <w:p w:rsidR="008D5559" w:rsidRPr="00B0254A" w:rsidRDefault="008D5559" w:rsidP="008D5559">
      <w:pPr>
        <w:contextualSpacing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267045" w:rsidRPr="00267045" w:rsidRDefault="00267045" w:rsidP="008D5559">
      <w:pPr>
        <w:jc w:val="center"/>
        <w:rPr>
          <w:rFonts w:ascii="Times New Roman" w:hAnsi="Times New Roman" w:cs="Times New Roman"/>
        </w:rPr>
      </w:pPr>
    </w:p>
    <w:p w:rsidR="00267045" w:rsidRPr="00267045" w:rsidRDefault="00267045" w:rsidP="00267045">
      <w:pPr>
        <w:rPr>
          <w:rFonts w:ascii="Times New Roman" w:hAnsi="Times New Roman" w:cs="Times New Roman"/>
        </w:rPr>
      </w:pPr>
    </w:p>
    <w:p w:rsidR="00267045" w:rsidRPr="00267045" w:rsidRDefault="00267045" w:rsidP="00267045">
      <w:pPr>
        <w:jc w:val="center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E94279" w:rsidRPr="00B0254A" w:rsidRDefault="00E94279" w:rsidP="00267045">
      <w:pPr>
        <w:ind w:left="3402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4049A"/>
    <w:rsid w:val="00180E1A"/>
    <w:rsid w:val="001D6543"/>
    <w:rsid w:val="001F5A37"/>
    <w:rsid w:val="002264DC"/>
    <w:rsid w:val="00267045"/>
    <w:rsid w:val="00313CDF"/>
    <w:rsid w:val="00321A26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D7C4F"/>
    <w:rsid w:val="007F204C"/>
    <w:rsid w:val="008638B2"/>
    <w:rsid w:val="008D1EEE"/>
    <w:rsid w:val="008D5559"/>
    <w:rsid w:val="008F157B"/>
    <w:rsid w:val="009066EE"/>
    <w:rsid w:val="00953E48"/>
    <w:rsid w:val="00B12574"/>
    <w:rsid w:val="00B87E53"/>
    <w:rsid w:val="00BD4AD9"/>
    <w:rsid w:val="00C7577F"/>
    <w:rsid w:val="00C95105"/>
    <w:rsid w:val="00CC1ADA"/>
    <w:rsid w:val="00CD24B6"/>
    <w:rsid w:val="00D20E74"/>
    <w:rsid w:val="00D43FA1"/>
    <w:rsid w:val="00D55C1A"/>
    <w:rsid w:val="00DB65DA"/>
    <w:rsid w:val="00DF4C0E"/>
    <w:rsid w:val="00E16965"/>
    <w:rsid w:val="00E94279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1614</Words>
  <Characters>9203</Characters>
  <Application>Microsoft Office Word</Application>
  <DocSecurity>0</DocSecurity>
  <Lines>76</Lines>
  <Paragraphs>21</Paragraphs>
  <ScaleCrop>false</ScaleCrop>
  <Company>БелИРО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33</cp:revision>
  <dcterms:created xsi:type="dcterms:W3CDTF">2018-07-09T07:18:00Z</dcterms:created>
  <dcterms:modified xsi:type="dcterms:W3CDTF">2018-07-10T11:16:00Z</dcterms:modified>
</cp:coreProperties>
</file>