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33" w:rsidRPr="00A85D33" w:rsidRDefault="00A85D33" w:rsidP="00A85D33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A85D33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ПИСЬМО</w:t>
      </w:r>
      <w:r w:rsidRPr="00A85D33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ПРОСВЕЩЕНИЯ РОССИЙСКОЙ ФЕДЕРАЦИИ</w:t>
      </w:r>
      <w:r w:rsidRPr="00A85D33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20 февраля 2019 г. № ТС-551/07 </w:t>
      </w:r>
      <w:r w:rsidRPr="00A85D33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"О СОПРОВОЖДЕНИИ ОБРАЗОВАНИЯ ОБУЧАЮЩИХСЯ С ОВЗ И ИНВАЛИДНОСТЬЮ"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Согласно </w:t>
      </w:r>
      <w:proofErr w:type="gram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законодательству</w:t>
      </w:r>
      <w:proofErr w:type="gram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многочисленными вопросами в части организации сопровождения образования обучающихся с инвалидностью и ограниченными возможностями здоровья Министерство просвещения Российской Федерации направляет соответствующие разъяснения.</w:t>
      </w: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Т.Ю.СИНЮГИНА </w:t>
      </w: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85D33" w:rsidRPr="00A85D33" w:rsidRDefault="00A85D33" w:rsidP="00A85D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РАЗЪЯСНЕНИЯ</w:t>
      </w:r>
    </w:p>
    <w:p w:rsidR="00A85D33" w:rsidRPr="00A85D33" w:rsidRDefault="00A85D33" w:rsidP="00A85D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СОПРОВОЖДЕНИИ ОБРАЗОВАНИЯ ОБУЧАЮЩИХСЯ С ОГРАНИЧЕННЫМИ</w:t>
      </w:r>
    </w:p>
    <w:p w:rsidR="00A85D33" w:rsidRPr="00A85D33" w:rsidRDefault="00A85D33" w:rsidP="00A85D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ВОЗМОЖНОСТЯМИ И ИНВАЛИДНОСТЬЮ</w:t>
      </w:r>
    </w:p>
    <w:p w:rsidR="00A85D33" w:rsidRPr="00A85D33" w:rsidRDefault="00A85D33" w:rsidP="00A85D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 </w:t>
      </w:r>
      <w:hyperlink r:id="rId5" w:tgtFrame="_blank" w:history="1">
        <w:r w:rsidRPr="00A85D33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Федеральному закону</w:t>
        </w:r>
      </w:hyperlink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29 декабря 2012 г. № 273-ФЗ "Об образовании в Российской Федерации" (далее - Закон об образовании) и </w:t>
      </w:r>
      <w:hyperlink r:id="rId6" w:tgtFrame="_blank" w:history="1">
        <w:r w:rsidRPr="00A85D33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приказу</w:t>
        </w:r>
      </w:hyperlink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20 сентября 2013 г. № 1082 "Об утверждении Положения о психолого-медико-педагогической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специальными условиями для получения образования обучающимися с ОВЗ в Законе об образовании и </w:t>
      </w:r>
      <w:hyperlink r:id="rId7" w:tgtFrame="_blank" w:history="1">
        <w:r w:rsidRPr="00A85D33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приказе</w:t>
        </w:r>
      </w:hyperlink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№ 1015) понимается в том числе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расчета по одной штатной единице на каждые 1 - 6 учащихся с ОВЗ с учетом особенностей учащихся.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tgtFrame="_blank" w:history="1">
        <w:r w:rsidRPr="00A85D33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Правительства Российской Федерации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Минздравсоцразвития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№ 18638) должность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Приказом Минтруда России от 10 января 2017 г. № 10н утвержден профессиональный стандарт "Специалист в области воспитания" (зарегистрирован Минюстом России 26 января 2017 г., регистрационный № 45406), одной из трудовых функций которого является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тьюторское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сопровождение обучающихся с инвалидностью и ОВЗ.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должностным обязанностям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сопровождению обучающихся с инвалидностью и ОВЗ относится: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педагогическое сопровождение реализации </w:t>
      </w:r>
      <w:proofErr w:type="gram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индивидуальных образовательных маршрутов</w:t>
      </w:r>
      <w:proofErr w:type="gram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выявление </w:t>
      </w:r>
      <w:proofErr w:type="gram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индивидуальных образовательных потребностей</w:t>
      </w:r>
      <w:proofErr w:type="gram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обучающихся в процессе образования;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разработке индивидуальных образовательных маршрутов, учебных планов обучающихся;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подбор и адаптация педагогических средств индивидуализации образовательного процесса;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процесса индивидуальной работы с обучающимися по выявлению, формированию и развитию их познавательных интересов;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реализации адаптированных образовательных программ обучающихся;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</w:t>
      </w:r>
      <w:proofErr w:type="gram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анализу</w:t>
      </w:r>
      <w:proofErr w:type="gram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обсуждению с ними хода и результатов реализации этих планов, программ;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анализа образовательных ресурсов внутри и вне образовательной организации;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мер по обеспечению взаимодействия обучающегося с различными субъектами образовательной среды;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координация взаимодействия субъектов образования с целью обеспечения доступа обучающихся к образовательным ресурсам;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зонирования образовательного пространства по видам деятельности;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и подбор методических средств для формирования адаптированной образовательной среды для обучающихся;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Таким образом,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Минтруда России от 12 апреля 2017 г. № 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№ 46612).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оказание помощи в использовании технических средств реабилитации (изделий) и обучения;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оказание помощи в соблюдении санитарно-гигиенических требований обучающимся.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Рекомендация о необходимости, периоде предоставления услуг по тьюторскому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тьюторскому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ассистента (помощника):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период адаптации обучающегося в образовательной организации;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какой-либо промежуток времени (учебную четверть, полугодие, учебный год);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постоянной основе.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психолого-медико-педагогическим консилиумом образовательной организации может быть пересмотрено решение о предоставлении услуг по тьюторскому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</w:t>
      </w:r>
      <w:hyperlink r:id="rId9" w:tgtFrame="_blank" w:history="1">
        <w:r w:rsidRPr="00A85D33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</w:t>
        </w:r>
      </w:hyperlink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№ 1015 и </w:t>
      </w:r>
      <w:hyperlink r:id="rId10" w:tgtFrame="_blank" w:history="1">
        <w:r w:rsidRPr="00A85D33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</w:t>
        </w:r>
      </w:hyperlink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30 августа 2013 г. № 1014 (зарегистрирован Минюстом России 26 сентября 2013 г., регистрационный № 30038).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Решение о введении в штатное расписание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организации сопровождения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тьютором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(или) ассистентом (помощником) в образовательной организации: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выявляются обучающиеся, нуждающиеся в предоставлении услуги по тьюторскому сопровождению и (или) сопровождению ассистента (помощника) по оказанию технической помощи;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определяется индивидуально для каждого обучающегося, нуждающегося в предоставлении услуги по тьюторскому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Предоставление услуг по тьюторскому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тьютором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A85D33" w:rsidRPr="00A85D33" w:rsidRDefault="00A85D33" w:rsidP="00A85D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изложенным должностные обязанности </w:t>
      </w:r>
      <w:proofErr w:type="spellStart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тьютора</w:t>
      </w:r>
      <w:proofErr w:type="spellEnd"/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5D33" w:rsidRPr="00A85D33" w:rsidRDefault="00A85D33" w:rsidP="00A85D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5D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Т.Ю.СИНЮГИНА</w:t>
      </w:r>
    </w:p>
    <w:p w:rsidR="00A85D33" w:rsidRDefault="00A85D33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85D33" w:rsidRDefault="00A85D33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5D33" w:rsidRDefault="00A85D33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5D33" w:rsidRDefault="00A85D33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5D33" w:rsidRDefault="00A85D33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5D33" w:rsidRDefault="00A85D33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91294" w:rsidRPr="005B52CB" w:rsidRDefault="005B52CB" w:rsidP="005B5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Обзор законодательства по дополнительному образованию по состоянию на 25 февраля 2019 года</w:t>
      </w:r>
    </w:p>
    <w:p w:rsidR="00C7392B" w:rsidRPr="005B52CB" w:rsidRDefault="00C7392B" w:rsidP="00C73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392B" w:rsidRPr="005B52CB" w:rsidRDefault="00C7392B" w:rsidP="00C73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392B" w:rsidRPr="005B52CB" w:rsidRDefault="00C7392B" w:rsidP="00C73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7392B" w:rsidRPr="005B52CB" w:rsidRDefault="00C7392B" w:rsidP="00C73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Дополнительное образование детей: краткий обзор актуальных нормативных правовых актов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части 2 статьи 12 Федерального </w:t>
      </w:r>
      <w:r w:rsidRPr="008C0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закона </w:t>
      </w:r>
      <w:r w:rsidR="008C00FF" w:rsidRPr="008C00FF">
        <w:rPr>
          <w:rFonts w:ascii="Times New Roman" w:hAnsi="Times New Roman" w:cs="Times New Roman"/>
          <w:sz w:val="28"/>
          <w:szCs w:val="28"/>
        </w:rPr>
        <w:t>от 29 декабря 2012 года № 273-ФЗ «Об образовании в Российской Федерации</w:t>
      </w:r>
      <w:proofErr w:type="gramStart"/>
      <w:r w:rsidR="008C00FF" w:rsidRPr="008C00F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C00FF" w:rsidRPr="008C00FF">
        <w:rPr>
          <w:rFonts w:ascii="Times New Roman" w:hAnsi="Times New Roman" w:cs="Times New Roman"/>
          <w:sz w:val="28"/>
          <w:szCs w:val="28"/>
        </w:rPr>
        <w:t xml:space="preserve"> </w:t>
      </w:r>
      <w:r w:rsidR="008C00FF" w:rsidRPr="00DF77B0">
        <w:rPr>
          <w:sz w:val="26"/>
          <w:szCs w:val="26"/>
        </w:rPr>
        <w:t>(</w:t>
      </w: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- Федеральный закон об образовании) в Российской Федерации по дополнительному образованию реализуются дополнительные образовательные программы.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6 статьи 10 и статьей 75 Федерального закона об образовании подвидом дополнительного образования является дополнительное образование детей и взрослых, которое направлено на:</w:t>
      </w:r>
    </w:p>
    <w:p w:rsidR="00C7392B" w:rsidRPr="005B52CB" w:rsidRDefault="00C7392B" w:rsidP="00C7392B">
      <w:pPr>
        <w:numPr>
          <w:ilvl w:val="0"/>
          <w:numId w:val="1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творческих способностей детей и взрослых;</w:t>
      </w:r>
    </w:p>
    <w:p w:rsidR="00C7392B" w:rsidRPr="005B52CB" w:rsidRDefault="00C7392B" w:rsidP="00C7392B">
      <w:pPr>
        <w:numPr>
          <w:ilvl w:val="0"/>
          <w:numId w:val="1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индивидуальных потребностей в интеллектуальном, нравственном и физическом совершенствовании;</w:t>
      </w:r>
    </w:p>
    <w:p w:rsidR="00C7392B" w:rsidRPr="005B52CB" w:rsidRDefault="00C7392B" w:rsidP="00C7392B">
      <w:pPr>
        <w:numPr>
          <w:ilvl w:val="0"/>
          <w:numId w:val="1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здоровья;</w:t>
      </w:r>
    </w:p>
    <w:p w:rsidR="00C7392B" w:rsidRPr="005B52CB" w:rsidRDefault="00C7392B" w:rsidP="00C7392B">
      <w:pPr>
        <w:numPr>
          <w:ilvl w:val="0"/>
          <w:numId w:val="1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свободного времени.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дополнительным образовательным программам относятся   дополнительные общеобразовательные программы, которые должны учитывать возрастные и индивидуальные особенности детей. Дополнительные общеобразовательные программы, в свою очередь подразделяются на общеразвивающие и предпрофессиональные программы.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дополнительные общеразвивающие программы реализуются как для детей, так и для взрослых, а дополнительные предпрофессиональные программы в сфере искусств, физической культуры и спорта реализуются для детей.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 приказом Минпросвещения России от 09.11.2018 N 196 (далее - Порядок организации деятельности). Указанный Порядок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 и является обязательным для организаций, осуществляющих образовательную деятельность и реализующих дополнительные общеразвивающие программы и дополнительные </w:t>
      </w: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предпрофессиональные программы, а также для индивидуальных предпринимателей.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C6615E"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Порядку организации деятельности,</w:t>
      </w: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обучающихся с ограниченными возможностями здоровья, детей-инвалидов и инвалидов образовательный процесс по дополнительным общеобразовательным программам организуется с учетом особенностей психофизического развития указанных категорий обучающихся.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сурдопереводчиков</w:t>
      </w:r>
      <w:proofErr w:type="spellEnd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тифлосурдопереводчиков</w:t>
      </w:r>
      <w:proofErr w:type="spellEnd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(часть 11 статьи 79 Федерального закона об образовании).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об образовании.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При этом, 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общеразвивающих программ не должен превышать 3-х или 4-х лет (2 года 10 месяцев и, соответственно, 3 года 10 месяцев) для детей в возрасте от 6 до 17 лет включительно (Рекомендации по организации образовательной и методической деятельности при реализации общеразвивающих программ в области искусств - письмо Минкультуры России от 21.11.2013 N 191-01-39/06-ГИ).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освоения общеразвивающих программ в области искусств выпускникам выдается документ, форма которого разрабатывается образовательной организацией самостоятельно.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Федеральные государственные требования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программам, утверждены приказами Минкультуры России (часть 5 статьи 83 Федерального закона).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</w:t>
      </w: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программы реализуются:</w:t>
      </w:r>
    </w:p>
    <w:p w:rsidR="00C7392B" w:rsidRPr="005B52CB" w:rsidRDefault="00C7392B" w:rsidP="00C7392B">
      <w:pPr>
        <w:numPr>
          <w:ilvl w:val="0"/>
          <w:numId w:val="2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образовательных организациях дополнительного образования детей (детских школах искусств по видам искусств);</w:t>
      </w:r>
    </w:p>
    <w:p w:rsidR="00C7392B" w:rsidRPr="005B52CB" w:rsidRDefault="00C7392B" w:rsidP="00C7392B">
      <w:pPr>
        <w:numPr>
          <w:ilvl w:val="0"/>
          <w:numId w:val="2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искусств;</w:t>
      </w:r>
    </w:p>
    <w:p w:rsidR="00C7392B" w:rsidRPr="005B52CB" w:rsidRDefault="00C7392B" w:rsidP="00C7392B">
      <w:pPr>
        <w:numPr>
          <w:ilvl w:val="0"/>
          <w:numId w:val="2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образовательных организациях высшего образования.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дополнительных предпрофессиональных программ в области искусств, утвержден приказом Минкультуры России от 16.07.2013 N 998.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приема на обучение по дополнительным предпрофессиональным программам в области искусств, утвержден приказом Минкультуры России от 14.08.2013 N 1145.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утверждено приказом Минкультуры России от 09.02.2012 N 86. Оно определяет не только порядок и формы проведения итоговой аттестации обучающихся, освоивших дополнительные предпрофессиональные общеобразовательные программы в области искусств, но и порядок формирования и функции экзаменационных и апелляционных комиссий, порядок подачи и рассмотрения апелляций, а также порядок повторного прохождения итоговой аттестации. Указанное Положение распространяется на образовательные организации, реализующие дополнительные предпрофессиональные общеобразовательные программы в области искусств, независимо от их организационно-правовой формы и подчиненности.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соответствующей образовательной организации свидетельство об освоении указанных программ. Форма свидетельства утверждена приказом Минкультуры России от 10.07.2013 N 975.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84 Федерального закона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области физической культуры и спорта реализуются следующие образовательные программы: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профессиональные образовательные программы в области физической культуры и спорта;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дополнительные общеобразовательные программы в области физической культуры и спорта.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общеобразовательные программы в области физической культуры и спорта включают в себя: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утверждены приказом </w:t>
      </w:r>
      <w:proofErr w:type="spellStart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Минспорта</w:t>
      </w:r>
      <w:proofErr w:type="spellEnd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12.09.2013 N 730. При этом, указанные требования должны учитывать требования федеральных стандартов спортивной подготовки, которые представляют собой совокупность минимальных требований к спортивной подготовке по видам спорта, разработанных и утвержденных в соответствии с пунктом 24.1 статьи 2 Федерального закона "О физической культуре и спорте в Российской Федерации" и обязательных для организаций, осуществляющих спортивную подготовку.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 Порядок приема на обучение по дополнительным предпрофессиональным программам в области физической культуры и спорта, утвержден приказом </w:t>
      </w:r>
      <w:proofErr w:type="spellStart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Минспорта</w:t>
      </w:r>
      <w:proofErr w:type="spellEnd"/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12.09.2013 N 731 (далее-Порядок).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8C00FF"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Порядку,</w:t>
      </w: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приеме граждан на обучение по образовательной программе требования к уровню их образования не предъявляются. Однако </w:t>
      </w: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образовательная организация осуществляет индивидуальный отбор, который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индивидуального отбора поступающих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 (пункты 3 и 4 Порядка).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 (часть 6 статьи 84 Федерального закона).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 Правительства Российской Федерации от 04.09.2014 N 1726-р утверждена Концепция развития дополнительного образования детей, которая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Концепции являются:</w:t>
      </w:r>
    </w:p>
    <w:p w:rsidR="00C7392B" w:rsidRPr="005B52CB" w:rsidRDefault="00C7392B" w:rsidP="00C7392B">
      <w:pPr>
        <w:numPr>
          <w:ilvl w:val="0"/>
          <w:numId w:val="3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 ребенка на развитие, личностное самоопределение и самореализацию;</w:t>
      </w:r>
    </w:p>
    <w:p w:rsidR="00C7392B" w:rsidRPr="005B52CB" w:rsidRDefault="00C7392B" w:rsidP="00C7392B">
      <w:pPr>
        <w:numPr>
          <w:ilvl w:val="0"/>
          <w:numId w:val="3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C7392B" w:rsidRPr="005B52CB" w:rsidRDefault="00C7392B" w:rsidP="00C7392B">
      <w:pPr>
        <w:numPr>
          <w:ilvl w:val="0"/>
          <w:numId w:val="3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инновационного потенциала общества.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указанных целей необходимо будет решить, в том числе следующие задачи:</w:t>
      </w:r>
    </w:p>
    <w:p w:rsidR="00C7392B" w:rsidRPr="005B52CB" w:rsidRDefault="00C7392B" w:rsidP="00C7392B">
      <w:pPr>
        <w:numPr>
          <w:ilvl w:val="0"/>
          <w:numId w:val="4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C7392B" w:rsidRPr="005B52CB" w:rsidRDefault="00C7392B" w:rsidP="00C7392B">
      <w:pPr>
        <w:numPr>
          <w:ilvl w:val="0"/>
          <w:numId w:val="4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C7392B" w:rsidRPr="005B52CB" w:rsidRDefault="00C7392B" w:rsidP="00C7392B">
      <w:pPr>
        <w:numPr>
          <w:ilvl w:val="0"/>
          <w:numId w:val="4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C7392B" w:rsidRPr="005B52CB" w:rsidRDefault="00C7392B" w:rsidP="00C7392B">
      <w:pPr>
        <w:numPr>
          <w:ilvl w:val="0"/>
          <w:numId w:val="4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Концепции определены принципы государственной политики развития дополнительного образования детей, к которым, в том числе относятся:</w:t>
      </w:r>
    </w:p>
    <w:p w:rsidR="00C7392B" w:rsidRPr="005B52CB" w:rsidRDefault="00C7392B" w:rsidP="00C7392B">
      <w:pPr>
        <w:numPr>
          <w:ilvl w:val="0"/>
          <w:numId w:val="5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C7392B" w:rsidRPr="005B52CB" w:rsidRDefault="00C7392B" w:rsidP="00C7392B">
      <w:pPr>
        <w:numPr>
          <w:ilvl w:val="0"/>
          <w:numId w:val="5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C7392B" w:rsidRPr="005B52CB" w:rsidRDefault="00C7392B" w:rsidP="00C7392B">
      <w:pPr>
        <w:numPr>
          <w:ilvl w:val="0"/>
          <w:numId w:val="5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 на 2015 - 2020 годы по реализации указанной Концепции утвержден распоряжением Правительства Российской Федерации от 24.04.2015 N 729-р.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07.08.2009 N 1101-р (далее-Стратегия развития).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2 раздела VII Стратегии развития для модернизации системы физического воспитания различных категорий и групп населения, в том числе в дошкольных, школьных и профессиональных образовательных учреждениях, необходима реализация комплекса таких мер, как: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физическое воспитание обучающихся в образовательных учреждениях, в том числе:</w:t>
      </w:r>
    </w:p>
    <w:p w:rsidR="00C7392B" w:rsidRPr="005B52CB" w:rsidRDefault="00C7392B" w:rsidP="00C7392B">
      <w:pPr>
        <w:numPr>
          <w:ilvl w:val="0"/>
          <w:numId w:val="6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систему образовательных учреждений мониторинга состояния здоровья, физического развития и физической подготовленности;</w:t>
      </w:r>
    </w:p>
    <w:p w:rsidR="00C7392B" w:rsidRPr="005B52CB" w:rsidRDefault="00C7392B" w:rsidP="00C7392B">
      <w:pPr>
        <w:numPr>
          <w:ilvl w:val="0"/>
          <w:numId w:val="6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оснащение общеобразовательных школ и учреждений дополнительного образования детей необходимым спортивным инвентарем и оборудованием;</w:t>
      </w:r>
    </w:p>
    <w:p w:rsidR="00C7392B" w:rsidRPr="005B52CB" w:rsidRDefault="00C7392B" w:rsidP="00C7392B">
      <w:pPr>
        <w:numPr>
          <w:ilvl w:val="0"/>
          <w:numId w:val="6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физкультурных и спортивных мероприятий для всех категорий обучающихся и студентов;</w:t>
      </w:r>
    </w:p>
    <w:p w:rsidR="00C7392B" w:rsidRPr="005B52CB" w:rsidRDefault="00C7392B" w:rsidP="00C7392B">
      <w:pPr>
        <w:numPr>
          <w:ilvl w:val="0"/>
          <w:numId w:val="6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 общеобразовательных учреждениях спортивных классов и классов с углубленным изучением предмета "Физическая культура";</w:t>
      </w:r>
    </w:p>
    <w:p w:rsidR="00C7392B" w:rsidRPr="005B52CB" w:rsidRDefault="00C7392B" w:rsidP="00C7392B">
      <w:pPr>
        <w:numPr>
          <w:ilvl w:val="0"/>
          <w:numId w:val="6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типов;</w:t>
      </w:r>
    </w:p>
    <w:p w:rsidR="00C7392B" w:rsidRPr="005B52CB" w:rsidRDefault="00C7392B" w:rsidP="00C7392B">
      <w:pPr>
        <w:numPr>
          <w:ilvl w:val="0"/>
          <w:numId w:val="6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установление требований по обеспечению безопасности для жизни и здоровья обучающихся при проведении занятий физической культурой;</w:t>
      </w:r>
    </w:p>
    <w:p w:rsidR="00C7392B" w:rsidRPr="005B52CB" w:rsidRDefault="00C7392B" w:rsidP="00C739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физическое воспитание лиц с ограниченными возможностями здоровья и инвалидов, других категорий населения, в том числе:</w:t>
      </w:r>
    </w:p>
    <w:p w:rsidR="00C7392B" w:rsidRPr="005B52CB" w:rsidRDefault="00C7392B" w:rsidP="00C7392B">
      <w:pPr>
        <w:numPr>
          <w:ilvl w:val="0"/>
          <w:numId w:val="7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мер по привлечению к занятиям физической культурой и спортом лиц с ограниченными возможностями здоровья, инвалидов и социально незащищенных слоев общества;</w:t>
      </w:r>
    </w:p>
    <w:p w:rsidR="00C7392B" w:rsidRPr="005B52CB" w:rsidRDefault="00C7392B" w:rsidP="00C7392B">
      <w:pPr>
        <w:numPr>
          <w:ilvl w:val="0"/>
          <w:numId w:val="7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доступности объектов спорта для лиц с ограниченными возможностями здоровья, инвалидов и социально незащищенных слоев общества;</w:t>
      </w:r>
    </w:p>
    <w:p w:rsidR="00C7392B" w:rsidRPr="005B52CB" w:rsidRDefault="00C7392B" w:rsidP="00C7392B">
      <w:pPr>
        <w:numPr>
          <w:ilvl w:val="0"/>
          <w:numId w:val="7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систематических занятий физической культурой и спортом в специализированных образовательных учреждениях;</w:t>
      </w:r>
    </w:p>
    <w:p w:rsidR="00C7392B" w:rsidRPr="005B52CB" w:rsidRDefault="00C7392B" w:rsidP="00C7392B">
      <w:pPr>
        <w:numPr>
          <w:ilvl w:val="0"/>
          <w:numId w:val="7"/>
        </w:numPr>
        <w:spacing w:before="75" w:after="75" w:line="240" w:lineRule="auto"/>
        <w:ind w:left="375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 по вовлечению в спортивно-оздоровительный туризм лиц с ограниченными возможностями здоровья и инвалидов.</w:t>
      </w:r>
    </w:p>
    <w:p w:rsidR="00C7392B" w:rsidRPr="005B52CB" w:rsidRDefault="00C7392B" w:rsidP="00C73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88D" w:rsidRPr="005B52CB" w:rsidRDefault="00C6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подготовила Бочко М.А. по документам Центра образовательного законодательства</w:t>
      </w:r>
    </w:p>
    <w:sectPr w:rsidR="0078688D" w:rsidRPr="005B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FC3"/>
    <w:multiLevelType w:val="multilevel"/>
    <w:tmpl w:val="563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52525"/>
    <w:multiLevelType w:val="multilevel"/>
    <w:tmpl w:val="73E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50A8E"/>
    <w:multiLevelType w:val="multilevel"/>
    <w:tmpl w:val="1F9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729EA"/>
    <w:multiLevelType w:val="multilevel"/>
    <w:tmpl w:val="3DF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F4A84"/>
    <w:multiLevelType w:val="multilevel"/>
    <w:tmpl w:val="DEF6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A2138"/>
    <w:multiLevelType w:val="multilevel"/>
    <w:tmpl w:val="2CB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82179"/>
    <w:multiLevelType w:val="multilevel"/>
    <w:tmpl w:val="B19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E4084"/>
    <w:multiLevelType w:val="hybridMultilevel"/>
    <w:tmpl w:val="EFBA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F"/>
    <w:rsid w:val="005B52CB"/>
    <w:rsid w:val="0078688D"/>
    <w:rsid w:val="0084572F"/>
    <w:rsid w:val="008C00FF"/>
    <w:rsid w:val="00A85D33"/>
    <w:rsid w:val="00C6615E"/>
    <w:rsid w:val="00C7392B"/>
    <w:rsid w:val="00F54062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7EEB"/>
  <w15:chartTrackingRefBased/>
  <w15:docId w15:val="{3527B29A-BCF4-4A06-8651-0812D4E5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2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8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search/detail.php?ELEMENT_ID=1475&amp;q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ed.ru/search/detail.php?ELEMENT_ID=1475&amp;q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ed.ru/search/detail.php?ELEMENT_ID=1463&amp;q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xed.ru/search/detail.php?ELEMENT_ID=830" TargetMode="External"/><Relationship Id="rId10" Type="http://schemas.openxmlformats.org/officeDocument/2006/relationships/hyperlink" Target="http://www.lexed.ru/search/detail.php?ELEMENT_ID=1476&amp;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ed.ru/search/detail.php?ELEMENT_ID=1475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4236</Words>
  <Characters>24150</Characters>
  <Application>Microsoft Office Word</Application>
  <DocSecurity>0</DocSecurity>
  <Lines>201</Lines>
  <Paragraphs>56</Paragraphs>
  <ScaleCrop>false</ScaleCrop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</dc:creator>
  <cp:keywords/>
  <dc:description/>
  <cp:lastModifiedBy>Бочко</cp:lastModifiedBy>
  <cp:revision>10</cp:revision>
  <dcterms:created xsi:type="dcterms:W3CDTF">2019-02-08T05:46:00Z</dcterms:created>
  <dcterms:modified xsi:type="dcterms:W3CDTF">2019-03-11T10:16:00Z</dcterms:modified>
</cp:coreProperties>
</file>