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323FA">
      <w:pPr>
        <w:rPr>
          <w:b/>
        </w:rPr>
      </w:pPr>
    </w:p>
    <w:p w:rsidR="00DC71D8" w:rsidRPr="00B0254A" w:rsidRDefault="00DC71D8" w:rsidP="00DC71D8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DC71D8" w:rsidRPr="00B0254A" w:rsidRDefault="00DC71D8" w:rsidP="00DC71D8">
      <w:pPr>
        <w:pStyle w:val="a4"/>
        <w:rPr>
          <w:rStyle w:val="FontStyle12"/>
          <w:b/>
          <w:lang w:val="ru-RU"/>
        </w:rPr>
      </w:pPr>
      <w:r w:rsidRPr="00B0254A">
        <w:rPr>
          <w:b/>
          <w:sz w:val="24"/>
          <w:lang w:val="ru-RU"/>
        </w:rPr>
        <w:t>педагогических работников о</w:t>
      </w:r>
      <w:r w:rsidRPr="00B0254A">
        <w:rPr>
          <w:rStyle w:val="FontStyle12"/>
          <w:b/>
          <w:lang w:val="ru-RU"/>
        </w:rPr>
        <w:t xml:space="preserve">бразовательных организаций, подведомственных департаменту </w:t>
      </w:r>
    </w:p>
    <w:p w:rsidR="00DC71D8" w:rsidRPr="00B0254A" w:rsidRDefault="00DC71D8" w:rsidP="00DC71D8">
      <w:pPr>
        <w:pStyle w:val="a4"/>
        <w:rPr>
          <w:b/>
          <w:sz w:val="22"/>
          <w:lang w:val="ru-RU"/>
        </w:rPr>
      </w:pPr>
      <w:r w:rsidRPr="00B0254A">
        <w:rPr>
          <w:rStyle w:val="FontStyle12"/>
          <w:b/>
          <w:lang w:val="ru-RU"/>
        </w:rPr>
        <w:t xml:space="preserve">здравоохранения и социальной защиты населения </w:t>
      </w:r>
      <w:r w:rsidRPr="00B0254A">
        <w:rPr>
          <w:b/>
          <w:sz w:val="24"/>
          <w:lang w:val="ru-RU"/>
        </w:rPr>
        <w:t xml:space="preserve">Белгородской области по должности </w:t>
      </w:r>
      <w:r w:rsidRPr="00B0254A">
        <w:rPr>
          <w:b/>
          <w:sz w:val="22"/>
          <w:lang w:val="ru-RU"/>
        </w:rPr>
        <w:t>«учитель-дефектолог», «дефектолог»</w:t>
      </w:r>
    </w:p>
    <w:p w:rsidR="00DC71D8" w:rsidRPr="00B0254A" w:rsidRDefault="00DC71D8" w:rsidP="00DC71D8">
      <w:pPr>
        <w:pStyle w:val="a4"/>
        <w:jc w:val="left"/>
        <w:rPr>
          <w:sz w:val="22"/>
          <w:lang w:val="ru-RU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632"/>
        <w:gridCol w:w="2258"/>
        <w:gridCol w:w="1485"/>
        <w:gridCol w:w="75"/>
        <w:gridCol w:w="1879"/>
        <w:gridCol w:w="1854"/>
        <w:gridCol w:w="45"/>
        <w:gridCol w:w="1767"/>
        <w:gridCol w:w="38"/>
        <w:gridCol w:w="1686"/>
      </w:tblGrid>
      <w:tr w:rsidR="00DC71D8" w:rsidRPr="00DC71D8" w:rsidTr="0009453D">
        <w:trPr>
          <w:trHeight w:val="37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C71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C71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C71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Количество баллов по каждому показателю</w:t>
            </w:r>
          </w:p>
        </w:tc>
      </w:tr>
      <w:tr w:rsidR="00DC71D8" w:rsidRPr="00DC71D8" w:rsidTr="0009453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71D8" w:rsidRPr="00DC71D8" w:rsidTr="0009453D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DC71D8">
              <w:rPr>
                <w:rFonts w:ascii="Times New Roman" w:hAnsi="Times New Roman" w:cs="Times New Roman"/>
                <w:b/>
                <w:i/>
              </w:rPr>
              <w:t>(</w:t>
            </w:r>
            <w:r w:rsidRPr="00DC71D8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DC71D8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DC71D8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DC71D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DC71D8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DC71D8" w:rsidRPr="00DC71D8" w:rsidTr="0009453D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учителя-дефектолога (результаты диагностики за 3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Динамика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Положительная динамика развития детей от 55 до 64%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Положительная динамика развития детей </w:t>
            </w:r>
          </w:p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Положительная  и устойчивая динамика</w:t>
            </w:r>
            <w:r w:rsidRPr="00DC71D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C71D8">
              <w:rPr>
                <w:rFonts w:ascii="Times New Roman" w:hAnsi="Times New Roman" w:cs="Times New Roman"/>
              </w:rPr>
              <w:t xml:space="preserve">развития детей 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1D8">
              <w:rPr>
                <w:rFonts w:ascii="Times New Roman" w:hAnsi="Times New Roman" w:cs="Times New Roman"/>
              </w:rPr>
              <w:t>Положитель-ная</w:t>
            </w:r>
            <w:proofErr w:type="spellEnd"/>
            <w:proofErr w:type="gramEnd"/>
            <w:r w:rsidRPr="00DC71D8">
              <w:rPr>
                <w:rFonts w:ascii="Times New Roman" w:hAnsi="Times New Roman" w:cs="Times New Roman"/>
              </w:rPr>
              <w:t xml:space="preserve">  и устойчивая динамика развития детей от 85% и выше, вывод детей из статуса «ребенок с ОВЗ».</w:t>
            </w:r>
          </w:p>
        </w:tc>
      </w:tr>
      <w:tr w:rsidR="00DC71D8" w:rsidRPr="00DC71D8" w:rsidTr="0009453D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Сопровождение ребенка со сложной структурой дефекта.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Справка, заверенная руководителем ОУ, включающая статистическую </w:t>
            </w:r>
            <w:r w:rsidRPr="00DC71D8">
              <w:rPr>
                <w:rFonts w:ascii="Times New Roman" w:hAnsi="Times New Roman" w:cs="Times New Roman"/>
              </w:rPr>
              <w:lastRenderedPageBreak/>
              <w:t xml:space="preserve">характеристику </w:t>
            </w:r>
            <w:proofErr w:type="gramStart"/>
            <w:r w:rsidRPr="00DC71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7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Критерий не оценивается.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C71D8">
              <w:rPr>
                <w:rFonts w:ascii="Times New Roman" w:hAnsi="Times New Roman" w:cs="Times New Roman"/>
              </w:rPr>
              <w:t xml:space="preserve">30% - 50% сопровождаемых детей имеют сложную </w:t>
            </w:r>
            <w:r w:rsidRPr="00DC71D8">
              <w:rPr>
                <w:rFonts w:ascii="Times New Roman" w:hAnsi="Times New Roman" w:cs="Times New Roman"/>
              </w:rPr>
              <w:lastRenderedPageBreak/>
              <w:t>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50 %  и более сопровождаемых детей имеют сложную </w:t>
            </w:r>
            <w:r w:rsidRPr="00DC71D8">
              <w:rPr>
                <w:rFonts w:ascii="Times New Roman" w:hAnsi="Times New Roman" w:cs="Times New Roman"/>
              </w:rPr>
              <w:lastRenderedPageBreak/>
              <w:t>структуру дефекта развития.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100% </w:t>
            </w:r>
            <w:proofErr w:type="spellStart"/>
            <w:proofErr w:type="gramStart"/>
            <w:r w:rsidRPr="00DC71D8">
              <w:rPr>
                <w:rFonts w:ascii="Times New Roman" w:hAnsi="Times New Roman" w:cs="Times New Roman"/>
              </w:rPr>
              <w:t>сопровождае-мых</w:t>
            </w:r>
            <w:proofErr w:type="spellEnd"/>
            <w:proofErr w:type="gramEnd"/>
            <w:r w:rsidRPr="00DC71D8">
              <w:rPr>
                <w:rFonts w:ascii="Times New Roman" w:hAnsi="Times New Roman" w:cs="Times New Roman"/>
              </w:rPr>
              <w:t xml:space="preserve"> детей имеют </w:t>
            </w:r>
            <w:r w:rsidRPr="00DC71D8">
              <w:rPr>
                <w:rFonts w:ascii="Times New Roman" w:hAnsi="Times New Roman" w:cs="Times New Roman"/>
              </w:rPr>
              <w:lastRenderedPageBreak/>
              <w:t>сложную структуру дефекта развития.</w:t>
            </w:r>
          </w:p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</w:tr>
      <w:tr w:rsidR="00DC71D8" w:rsidRPr="00DC71D8" w:rsidTr="0009453D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tabs>
                <w:tab w:val="left" w:pos="150"/>
              </w:tabs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Справка руководителя, итоговый лист анкеты педагога       (с указанием количества участников 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Позитивных отзывов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</w:t>
            </w:r>
          </w:p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Наличие позитивных отзывов в адрес специалиста</w:t>
            </w:r>
          </w:p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 от 85% и выше</w:t>
            </w:r>
          </w:p>
        </w:tc>
      </w:tr>
      <w:tr w:rsidR="00DC71D8" w:rsidRPr="00DC71D8" w:rsidTr="0009453D">
        <w:trPr>
          <w:trHeight w:val="527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DC71D8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DC71D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DC71D8" w:rsidRPr="00DC71D8" w:rsidTr="0009453D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</w:tr>
      <w:tr w:rsidR="00DC71D8" w:rsidRPr="00DC71D8" w:rsidTr="0009453D">
        <w:trPr>
          <w:trHeight w:val="527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DC71D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DC71D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DC71D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C71D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DC71D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DC71D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C71D8" w:rsidRPr="00DC71D8" w:rsidTr="0009453D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</w:tr>
      <w:tr w:rsidR="00DC71D8" w:rsidRPr="00DC71D8" w:rsidTr="0009453D">
        <w:trPr>
          <w:trHeight w:val="407"/>
        </w:trPr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Fonts w:ascii="Times New Roman" w:hAnsi="Times New Roman" w:cs="Times New Roman"/>
              </w:rPr>
              <w:t xml:space="preserve"> (</w:t>
            </w:r>
            <w:r w:rsidRPr="00DC71D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DC71D8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DC71D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Реализация программ психолого-педагогического сопровождения детей с ограниченными </w:t>
            </w:r>
            <w:r w:rsidRPr="00DC71D8">
              <w:rPr>
                <w:rFonts w:ascii="Times New Roman" w:hAnsi="Times New Roman" w:cs="Times New Roman"/>
              </w:rPr>
              <w:lastRenderedPageBreak/>
              <w:t>возможностями здоровья и детей-инвалидов: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C71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Справка руководителя ОУ, отражающая </w:t>
            </w:r>
            <w:r w:rsidRPr="00DC71D8">
              <w:rPr>
                <w:rFonts w:ascii="Times New Roman" w:hAnsi="Times New Roman" w:cs="Times New Roman"/>
              </w:rPr>
              <w:lastRenderedPageBreak/>
              <w:t>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Не реализует.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Работа не носит системный </w:t>
            </w:r>
            <w:r w:rsidRPr="00DC71D8">
              <w:rPr>
                <w:rFonts w:ascii="Times New Roman" w:hAnsi="Times New Roman" w:cs="Times New Roman"/>
              </w:rPr>
              <w:lastRenderedPageBreak/>
              <w:t>характер.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Реализует программы по  1 </w:t>
            </w:r>
            <w:r w:rsidRPr="00DC71D8">
              <w:rPr>
                <w:rFonts w:ascii="Times New Roman" w:hAnsi="Times New Roman" w:cs="Times New Roman"/>
              </w:rPr>
              <w:lastRenderedPageBreak/>
              <w:t>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Реализует программы по 2 </w:t>
            </w:r>
            <w:r w:rsidRPr="00DC71D8">
              <w:rPr>
                <w:rFonts w:ascii="Times New Roman" w:hAnsi="Times New Roman" w:cs="Times New Roman"/>
              </w:rPr>
              <w:lastRenderedPageBreak/>
              <w:t>позициям.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Реализует программы по    3-м  и более </w:t>
            </w:r>
            <w:r w:rsidRPr="00DC71D8">
              <w:rPr>
                <w:rFonts w:ascii="Times New Roman" w:hAnsi="Times New Roman" w:cs="Times New Roman"/>
              </w:rPr>
              <w:lastRenderedPageBreak/>
              <w:t xml:space="preserve">позициям.  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DC71D8">
              <w:rPr>
                <w:rFonts w:ascii="Times New Roman" w:hAnsi="Times New Roman" w:cs="Times New Roman"/>
                <w:b/>
              </w:rPr>
              <w:t xml:space="preserve">. </w:t>
            </w:r>
            <w:r w:rsidRPr="00DC71D8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Работа в ПМПК и ПМПк, аттестационных комиссиях.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На региональном уровне. 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Руководство профессиональным объединением, сопровождение педагогической практики студентов.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период, заверенная руководителем. </w:t>
            </w:r>
            <w:r w:rsidRPr="00DC71D8">
              <w:rPr>
                <w:rFonts w:ascii="Times New Roman" w:hAnsi="Times New Roman" w:cs="Times New Roman"/>
              </w:rPr>
              <w:lastRenderedPageBreak/>
              <w:t>Приказы, выписки из приказов.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1D8">
              <w:rPr>
                <w:rStyle w:val="a9"/>
                <w:rFonts w:ascii="Times New Roman" w:hAnsi="Times New Roman" w:cs="Times New Roman"/>
              </w:rPr>
              <w:lastRenderedPageBreak/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Руководство творческой группой ОУ, сопровождение педагогической </w:t>
            </w:r>
            <w:r w:rsidRPr="00DC71D8">
              <w:rPr>
                <w:rFonts w:ascii="Times New Roman" w:hAnsi="Times New Roman" w:cs="Times New Roman"/>
              </w:rPr>
              <w:lastRenderedPageBreak/>
              <w:t>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Руководство «Школой молодого логопеда», творческой </w:t>
            </w:r>
            <w:r w:rsidRPr="00DC71D8">
              <w:rPr>
                <w:rFonts w:ascii="Times New Roman" w:hAnsi="Times New Roman" w:cs="Times New Roman"/>
              </w:rPr>
              <w:lastRenderedPageBreak/>
              <w:t>группой муниципального уровня,</w:t>
            </w:r>
          </w:p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Белгородской области, </w:t>
            </w:r>
            <w:r w:rsidRPr="00DC71D8">
              <w:rPr>
                <w:rFonts w:ascii="Times New Roman" w:hAnsi="Times New Roman" w:cs="Times New Roman"/>
              </w:rPr>
              <w:lastRenderedPageBreak/>
              <w:t>сопровождение педагогичес-кой практики студентов.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DC71D8" w:rsidRPr="00DC71D8" w:rsidTr="0009453D">
        <w:trPr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C71D8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деятельности (работа с детьми, родителями, педагогически-ми </w:t>
            </w:r>
            <w:r w:rsidRPr="00DC71D8">
              <w:rPr>
                <w:rFonts w:ascii="Times New Roman" w:hAnsi="Times New Roman" w:cs="Times New Roman"/>
              </w:rPr>
              <w:lastRenderedPageBreak/>
              <w:t>работниками).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pStyle w:val="a5"/>
              <w:rPr>
                <w:sz w:val="22"/>
                <w:szCs w:val="22"/>
                <w:lang w:val="ru-RU"/>
              </w:rPr>
            </w:pPr>
            <w:r w:rsidRPr="00DC71D8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Выписка из протокола на уровне ОО.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DC71D8" w:rsidRPr="00DC71D8" w:rsidTr="0009453D">
        <w:trPr>
          <w:trHeight w:val="18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Наличие  публикаций, методических материалов из опыта работы (разработок, статей) в сборниках, рекомендованных редакционным советом (коллегией).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1D8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Отсутствуют.</w:t>
            </w:r>
          </w:p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Выступление на всероссийском уровне.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DC71D8" w:rsidRPr="00DC71D8" w:rsidTr="0009453D">
        <w:trPr>
          <w:trHeight w:val="146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проводились.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DC71D8" w:rsidRPr="00DC71D8" w:rsidTr="0009453D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C71D8">
              <w:rPr>
                <w:rFonts w:ascii="Times New Roman" w:hAnsi="Times New Roman" w:cs="Times New Roman"/>
                <w:bCs/>
                <w:iCs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DC71D8" w:rsidRPr="00DC71D8" w:rsidTr="0009453D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DC71D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DC71D8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DC71D8" w:rsidRPr="00DC71D8" w:rsidTr="000945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pStyle w:val="a5"/>
              <w:rPr>
                <w:sz w:val="22"/>
                <w:szCs w:val="22"/>
                <w:lang w:val="ru-RU"/>
              </w:rPr>
            </w:pPr>
            <w:r w:rsidRPr="00DC71D8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Участие в работе методического объединения.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71D8" w:rsidRPr="00DC71D8" w:rsidTr="000945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pStyle w:val="a5"/>
              <w:rPr>
                <w:sz w:val="22"/>
                <w:szCs w:val="22"/>
                <w:lang w:val="ru-RU"/>
              </w:rPr>
            </w:pPr>
            <w:r w:rsidRPr="00DC71D8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Комплекс учебно-методических материалов имеет рецензию МО.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</w:t>
            </w:r>
            <w:proofErr w:type="gramStart"/>
            <w:r w:rsidRPr="00DC71D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 НМИЦ.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DC71D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C71D8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материалов имеет рецензию ОГАОУ ДПО «БелИРО»</w:t>
            </w:r>
          </w:p>
        </w:tc>
      </w:tr>
      <w:tr w:rsidR="00DC71D8" w:rsidRPr="00DC71D8" w:rsidTr="000945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</w:t>
            </w:r>
            <w:r w:rsidRPr="00DC71D8">
              <w:rPr>
                <w:rFonts w:ascii="Times New Roman" w:hAnsi="Times New Roman" w:cs="Times New Roman"/>
              </w:rPr>
              <w:lastRenderedPageBreak/>
              <w:t xml:space="preserve">дистанционных курсов для учащихся на сайте ОГАОУ ДПО «БелИРО» в разделах «Портфель уроков», «Виртуальный методический кабинет».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 xml:space="preserve">Скриншот размещенного </w:t>
            </w:r>
            <w:r w:rsidRPr="00DC71D8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Разработан и размещён 1 ЭОР </w:t>
            </w:r>
            <w:r w:rsidRPr="00DC71D8">
              <w:rPr>
                <w:rFonts w:ascii="Times New Roman" w:hAnsi="Times New Roman" w:cs="Times New Roman"/>
              </w:rPr>
              <w:lastRenderedPageBreak/>
              <w:t>или  дистанционный курс.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1D8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и размещёны 2 </w:t>
            </w:r>
            <w:r w:rsidRPr="00DC71D8">
              <w:rPr>
                <w:rFonts w:ascii="Times New Roman" w:hAnsi="Times New Roman" w:cs="Times New Roman"/>
              </w:rPr>
              <w:lastRenderedPageBreak/>
              <w:t>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1D8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и размещёны 3 </w:t>
            </w:r>
            <w:r w:rsidRPr="00DC71D8">
              <w:rPr>
                <w:rFonts w:ascii="Times New Roman" w:hAnsi="Times New Roman" w:cs="Times New Roman"/>
              </w:rPr>
              <w:lastRenderedPageBreak/>
              <w:t>ЭОР или дистанционных курсов.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71D8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DC71D8">
              <w:rPr>
                <w:rFonts w:ascii="Times New Roman" w:hAnsi="Times New Roman" w:cs="Times New Roman"/>
              </w:rPr>
              <w:t xml:space="preserve"> и размещёны 4 и </w:t>
            </w:r>
            <w:r w:rsidRPr="00DC71D8">
              <w:rPr>
                <w:rFonts w:ascii="Times New Roman" w:hAnsi="Times New Roman" w:cs="Times New Roman"/>
              </w:rPr>
              <w:lastRenderedPageBreak/>
              <w:t>более ЭОР или дистанцион-ных курсов.</w:t>
            </w:r>
          </w:p>
        </w:tc>
      </w:tr>
      <w:tr w:rsidR="00DC71D8" w:rsidRPr="00DC71D8" w:rsidTr="000945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DC71D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DC7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Победители, призёры и лауреаты на всероссийском уровне (очный этап), в том числе в конкурсном отборе лучших учителей. </w:t>
            </w:r>
          </w:p>
        </w:tc>
      </w:tr>
      <w:tr w:rsidR="00DC71D8" w:rsidRPr="00DC71D8" w:rsidTr="000945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DC71D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Поощрения уровня учреждения в межаттестацион-ный период.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8" w:rsidRPr="00DC71D8" w:rsidRDefault="00DC71D8" w:rsidP="000945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C71D8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DC71D8" w:rsidRPr="00DC71D8" w:rsidRDefault="00DC71D8" w:rsidP="00DC71D8">
      <w:pPr>
        <w:jc w:val="center"/>
        <w:rPr>
          <w:rFonts w:ascii="Times New Roman" w:hAnsi="Times New Roman" w:cs="Times New Roman"/>
          <w:b/>
        </w:rPr>
      </w:pPr>
    </w:p>
    <w:p w:rsidR="00DC71D8" w:rsidRPr="00DC71D8" w:rsidRDefault="00DC71D8" w:rsidP="00DC71D8">
      <w:pPr>
        <w:jc w:val="center"/>
        <w:rPr>
          <w:rFonts w:ascii="Times New Roman" w:hAnsi="Times New Roman" w:cs="Times New Roman"/>
          <w:b/>
        </w:rPr>
      </w:pPr>
      <w:r w:rsidRPr="00DC71D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DC71D8" w:rsidRPr="00DC71D8" w:rsidRDefault="00DC71D8" w:rsidP="00DC71D8">
      <w:pPr>
        <w:jc w:val="center"/>
        <w:rPr>
          <w:rFonts w:ascii="Times New Roman" w:hAnsi="Times New Roman" w:cs="Times New Roman"/>
          <w:b/>
        </w:rPr>
      </w:pPr>
    </w:p>
    <w:p w:rsidR="00DC71D8" w:rsidRPr="00DC71D8" w:rsidRDefault="00DC71D8" w:rsidP="00DC71D8">
      <w:pPr>
        <w:ind w:left="3402"/>
        <w:rPr>
          <w:rFonts w:ascii="Times New Roman" w:hAnsi="Times New Roman" w:cs="Times New Roman"/>
        </w:rPr>
      </w:pPr>
      <w:r w:rsidRPr="00DC71D8">
        <w:rPr>
          <w:rFonts w:ascii="Times New Roman" w:hAnsi="Times New Roman" w:cs="Times New Roman"/>
        </w:rPr>
        <w:t>- 60 балл и более - уровень высшей квалификационной категории;</w:t>
      </w:r>
      <w:r w:rsidRPr="00DC71D8">
        <w:rPr>
          <w:rFonts w:ascii="Times New Roman" w:hAnsi="Times New Roman" w:cs="Times New Roman"/>
        </w:rPr>
        <w:br/>
        <w:t>- от  45  до 59 баллов - уровень первой квалификационной категории;</w:t>
      </w:r>
    </w:p>
    <w:p w:rsidR="00DC71D8" w:rsidRPr="00DC71D8" w:rsidRDefault="00DC71D8" w:rsidP="00DC71D8">
      <w:pPr>
        <w:ind w:left="3402"/>
        <w:rPr>
          <w:rFonts w:ascii="Times New Roman" w:hAnsi="Times New Roman" w:cs="Times New Roman"/>
        </w:rPr>
      </w:pPr>
      <w:r w:rsidRPr="00DC71D8">
        <w:rPr>
          <w:rFonts w:ascii="Times New Roman" w:hAnsi="Times New Roman" w:cs="Times New Roman"/>
        </w:rPr>
        <w:t>- ниже 45 баллов - уровень, недостаточный для аттестации на квалификационную категорию.</w:t>
      </w:r>
    </w:p>
    <w:p w:rsidR="00DC71D8" w:rsidRPr="00B0254A" w:rsidRDefault="00DC71D8" w:rsidP="00DC71D8">
      <w:pPr>
        <w:shd w:val="clear" w:color="auto" w:fill="FFFFFF"/>
      </w:pPr>
    </w:p>
    <w:p w:rsidR="00DC71D8" w:rsidRPr="00B0254A" w:rsidRDefault="00DC71D8" w:rsidP="00DC71D8">
      <w:pPr>
        <w:ind w:left="360"/>
        <w:contextualSpacing/>
        <w:jc w:val="both"/>
      </w:pPr>
    </w:p>
    <w:p w:rsidR="00DC71D8" w:rsidRPr="00B0254A" w:rsidRDefault="00DC71D8" w:rsidP="00DC71D8">
      <w:pPr>
        <w:contextualSpacing/>
      </w:pPr>
    </w:p>
    <w:p w:rsidR="00DC71D8" w:rsidRPr="00B0254A" w:rsidRDefault="00DC71D8" w:rsidP="00DC71D8">
      <w:pPr>
        <w:contextualSpacing/>
      </w:pPr>
    </w:p>
    <w:p w:rsidR="0086350A" w:rsidRDefault="0086350A" w:rsidP="00DC71D8">
      <w:pPr>
        <w:shd w:val="clear" w:color="auto" w:fill="FFFFFF"/>
        <w:jc w:val="center"/>
      </w:pPr>
    </w:p>
    <w:p w:rsidR="0086350A" w:rsidRDefault="0086350A" w:rsidP="0086350A">
      <w:pPr>
        <w:shd w:val="clear" w:color="auto" w:fill="FFFFFF"/>
      </w:pPr>
    </w:p>
    <w:p w:rsidR="0086350A" w:rsidRDefault="0086350A" w:rsidP="0086350A">
      <w:pPr>
        <w:shd w:val="clear" w:color="auto" w:fill="FFFFFF"/>
      </w:pPr>
    </w:p>
    <w:p w:rsidR="0086350A" w:rsidRDefault="0086350A" w:rsidP="0086350A">
      <w:pPr>
        <w:shd w:val="clear" w:color="auto" w:fill="FFFFFF"/>
      </w:pPr>
    </w:p>
    <w:p w:rsidR="0086350A" w:rsidRDefault="0086350A" w:rsidP="0086350A">
      <w:pPr>
        <w:shd w:val="clear" w:color="auto" w:fill="FFFFFF"/>
      </w:pPr>
    </w:p>
    <w:p w:rsidR="0086350A" w:rsidRDefault="0086350A" w:rsidP="0086350A">
      <w:pPr>
        <w:shd w:val="clear" w:color="auto" w:fill="FFFFFF"/>
      </w:pPr>
    </w:p>
    <w:p w:rsidR="0086350A" w:rsidRDefault="0086350A" w:rsidP="0086350A">
      <w:pPr>
        <w:shd w:val="clear" w:color="auto" w:fill="FFFFFF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sectPr w:rsidR="00590554" w:rsidSect="005323F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8226A"/>
    <w:multiLevelType w:val="hybridMultilevel"/>
    <w:tmpl w:val="0C60451A"/>
    <w:lvl w:ilvl="0" w:tplc="EE8E449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23FA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86B83"/>
    <w:rsid w:val="007D7C4F"/>
    <w:rsid w:val="007F204C"/>
    <w:rsid w:val="0086350A"/>
    <w:rsid w:val="008638B2"/>
    <w:rsid w:val="008D1EEE"/>
    <w:rsid w:val="008F157B"/>
    <w:rsid w:val="0090047A"/>
    <w:rsid w:val="009066EE"/>
    <w:rsid w:val="00953E48"/>
    <w:rsid w:val="00B12574"/>
    <w:rsid w:val="00B87E53"/>
    <w:rsid w:val="00BD4AD9"/>
    <w:rsid w:val="00C7577F"/>
    <w:rsid w:val="00C95105"/>
    <w:rsid w:val="00CC1ADA"/>
    <w:rsid w:val="00CD24B6"/>
    <w:rsid w:val="00D20E74"/>
    <w:rsid w:val="00D43FA1"/>
    <w:rsid w:val="00D55C1A"/>
    <w:rsid w:val="00DB65DA"/>
    <w:rsid w:val="00DC71D8"/>
    <w:rsid w:val="00DF4C0E"/>
    <w:rsid w:val="00E16965"/>
    <w:rsid w:val="00E94279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customStyle="1" w:styleId="FontStyle12">
    <w:name w:val="Font Style12"/>
    <w:basedOn w:val="a0"/>
    <w:uiPriority w:val="99"/>
    <w:rsid w:val="0086350A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DC7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1794</Words>
  <Characters>10231</Characters>
  <Application>Microsoft Office Word</Application>
  <DocSecurity>0</DocSecurity>
  <Lines>85</Lines>
  <Paragraphs>24</Paragraphs>
  <ScaleCrop>false</ScaleCrop>
  <Company>БелИРО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34</cp:revision>
  <dcterms:created xsi:type="dcterms:W3CDTF">2018-07-09T07:18:00Z</dcterms:created>
  <dcterms:modified xsi:type="dcterms:W3CDTF">2018-07-10T11:47:00Z</dcterms:modified>
</cp:coreProperties>
</file>