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981" w:rsidRPr="001B29BB" w:rsidRDefault="00063981" w:rsidP="00063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B29BB">
        <w:rPr>
          <w:rFonts w:ascii="Times New Roman" w:hAnsi="Times New Roman" w:cs="Times New Roman"/>
          <w:b/>
          <w:color w:val="000000"/>
          <w:sz w:val="32"/>
          <w:szCs w:val="32"/>
        </w:rPr>
        <w:t>Оценка качества образования</w:t>
      </w:r>
    </w:p>
    <w:p w:rsidR="00063981" w:rsidRPr="001B29BB" w:rsidRDefault="001B29BB" w:rsidP="001B2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B29BB">
        <w:rPr>
          <w:rFonts w:ascii="Times New Roman" w:hAnsi="Times New Roman" w:cs="Times New Roman"/>
          <w:b/>
          <w:i/>
          <w:color w:val="000000"/>
          <w:sz w:val="28"/>
          <w:szCs w:val="28"/>
        </w:rPr>
        <w:t>Библиографический</w:t>
      </w:r>
      <w:r w:rsidR="00063981" w:rsidRPr="001B29B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список литературы</w:t>
      </w:r>
    </w:p>
    <w:p w:rsidR="00063981" w:rsidRDefault="00063981" w:rsidP="00063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3981" w:rsidRDefault="00063981" w:rsidP="00063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Цопа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В.М. Оценка качества образования в соответствии с требованиями ФГОС / В.М.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Цопа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О.И.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Мязина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// Управление качеством образования. – 2019. – № 4. – С.27-41.</w:t>
      </w:r>
    </w:p>
    <w:p w:rsidR="00063981" w:rsidRDefault="00063981" w:rsidP="00063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3981" w:rsidRDefault="00063981" w:rsidP="00063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Панасюк, В.П. Современные системы оценки и управления качеством общего образования: состояние и векторы развития / В.П. Панасюк, А.М. Феофанов // Управление качеством образования. – 2019. – № 3. – С.22-27.</w:t>
      </w:r>
    </w:p>
    <w:p w:rsidR="00063981" w:rsidRDefault="00063981" w:rsidP="00063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3981" w:rsidRDefault="00063981" w:rsidP="00063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Цветкова, М.С. Всероссийские олимпиады школьников как системная процедура оценки качества образования и развития индивидуальных интеллектуальных способностей обучающихся / М.С. Цветкова, В.В. Арбузова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// Профильная школа. – 2019. – № 1. – С. 17-24.</w:t>
      </w:r>
    </w:p>
    <w:p w:rsidR="001B29BB" w:rsidRDefault="001B29BB" w:rsidP="00063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3981" w:rsidRDefault="00063981" w:rsidP="00063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Методология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// Управление качеством образования. – 2019. - № 8. – С.55-96.</w:t>
      </w:r>
    </w:p>
    <w:p w:rsidR="001B29BB" w:rsidRDefault="001B29BB" w:rsidP="00063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29BB" w:rsidRDefault="00E447C4" w:rsidP="001B2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447C4">
        <w:rPr>
          <w:rFonts w:ascii="Times New Roman" w:hAnsi="Times New Roman" w:cs="Times New Roman"/>
          <w:color w:val="000000"/>
          <w:sz w:val="28"/>
          <w:szCs w:val="28"/>
        </w:rPr>
        <w:t>Оценка качества урока с позиции системно-</w:t>
      </w:r>
      <w:proofErr w:type="spellStart"/>
      <w:r w:rsidRPr="00E447C4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E447C4">
        <w:rPr>
          <w:rFonts w:ascii="Times New Roman" w:hAnsi="Times New Roman" w:cs="Times New Roman"/>
          <w:color w:val="000000"/>
          <w:sz w:val="28"/>
          <w:szCs w:val="28"/>
        </w:rPr>
        <w:t xml:space="preserve"> подхода </w:t>
      </w:r>
      <w:proofErr w:type="gramStart"/>
      <w:r w:rsidRPr="00E447C4">
        <w:rPr>
          <w:rFonts w:ascii="Times New Roman" w:hAnsi="Times New Roman" w:cs="Times New Roman"/>
          <w:color w:val="000000"/>
          <w:sz w:val="28"/>
          <w:szCs w:val="28"/>
        </w:rPr>
        <w:t xml:space="preserve">/  </w:t>
      </w:r>
      <w:r>
        <w:rPr>
          <w:rFonts w:ascii="Times New Roman" w:hAnsi="Times New Roman" w:cs="Times New Roman"/>
          <w:color w:val="000000"/>
          <w:sz w:val="28"/>
          <w:szCs w:val="28"/>
        </w:rPr>
        <w:t>Н.Н.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47C4">
        <w:rPr>
          <w:rFonts w:ascii="Times New Roman" w:hAnsi="Times New Roman" w:cs="Times New Roman"/>
          <w:color w:val="000000"/>
          <w:sz w:val="28"/>
          <w:szCs w:val="28"/>
        </w:rPr>
        <w:t>Рундау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Р.А. </w:t>
      </w:r>
      <w:r w:rsidRPr="00E44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Дунилова, Н.М. Акимова, М.Р. </w:t>
      </w:r>
      <w:proofErr w:type="spellStart"/>
      <w:r w:rsidRPr="00E447C4">
        <w:rPr>
          <w:rFonts w:ascii="Times New Roman" w:hAnsi="Times New Roman" w:cs="Times New Roman"/>
          <w:bCs/>
          <w:color w:val="000000"/>
          <w:sz w:val="28"/>
          <w:szCs w:val="28"/>
        </w:rPr>
        <w:t>Солякова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//</w:t>
      </w:r>
      <w:r w:rsidRPr="00E447C4">
        <w:rPr>
          <w:rFonts w:ascii="Times New Roman" w:hAnsi="Times New Roman" w:cs="Times New Roman"/>
          <w:color w:val="000000"/>
          <w:sz w:val="28"/>
          <w:szCs w:val="28"/>
        </w:rPr>
        <w:t xml:space="preserve"> Практика административной работы в школе.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447C4">
        <w:rPr>
          <w:rFonts w:ascii="Times New Roman" w:hAnsi="Times New Roman" w:cs="Times New Roman"/>
          <w:color w:val="000000"/>
          <w:sz w:val="28"/>
          <w:szCs w:val="28"/>
        </w:rPr>
        <w:t xml:space="preserve">  2016.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447C4">
        <w:rPr>
          <w:rFonts w:ascii="Times New Roman" w:hAnsi="Times New Roman" w:cs="Times New Roman"/>
          <w:color w:val="000000"/>
          <w:sz w:val="28"/>
          <w:szCs w:val="28"/>
        </w:rPr>
        <w:t xml:space="preserve"> № 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С.43-248</w:t>
      </w:r>
      <w:r w:rsidR="00926C7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B29BB" w:rsidRPr="001B29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B29BB" w:rsidRDefault="001B29BB" w:rsidP="001B2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B29BB" w:rsidRDefault="001B29BB" w:rsidP="001B2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54AC8">
        <w:rPr>
          <w:rFonts w:ascii="Times New Roman" w:hAnsi="Times New Roman" w:cs="Times New Roman"/>
          <w:bCs/>
          <w:color w:val="000000"/>
          <w:sz w:val="28"/>
          <w:szCs w:val="28"/>
        </w:rPr>
        <w:t>Сакович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F54A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F54AC8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F54AC8">
        <w:rPr>
          <w:rFonts w:ascii="Times New Roman" w:hAnsi="Times New Roman" w:cs="Times New Roman"/>
          <w:color w:val="000000"/>
          <w:sz w:val="28"/>
          <w:szCs w:val="28"/>
        </w:rPr>
        <w:t xml:space="preserve"> Инновационная деятельность учителя как условие повышения качества образования </w:t>
      </w:r>
      <w:proofErr w:type="gramStart"/>
      <w:r w:rsidRPr="00F54AC8">
        <w:rPr>
          <w:rFonts w:ascii="Times New Roman" w:hAnsi="Times New Roman" w:cs="Times New Roman"/>
          <w:color w:val="000000"/>
          <w:sz w:val="28"/>
          <w:szCs w:val="28"/>
        </w:rPr>
        <w:t xml:space="preserve">/  </w:t>
      </w:r>
      <w:r>
        <w:rPr>
          <w:rFonts w:ascii="Times New Roman" w:hAnsi="Times New Roman" w:cs="Times New Roman"/>
          <w:color w:val="000000"/>
          <w:sz w:val="28"/>
          <w:szCs w:val="28"/>
        </w:rPr>
        <w:t>Л.П.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4AC8">
        <w:rPr>
          <w:rFonts w:ascii="Times New Roman" w:hAnsi="Times New Roman" w:cs="Times New Roman"/>
          <w:color w:val="000000"/>
          <w:sz w:val="28"/>
          <w:szCs w:val="28"/>
        </w:rPr>
        <w:t>Сакович</w:t>
      </w:r>
      <w:proofErr w:type="spellEnd"/>
      <w:r w:rsidRPr="00F54AC8">
        <w:rPr>
          <w:rFonts w:ascii="Times New Roman" w:hAnsi="Times New Roman" w:cs="Times New Roman"/>
          <w:color w:val="000000"/>
          <w:sz w:val="28"/>
          <w:szCs w:val="28"/>
        </w:rPr>
        <w:t xml:space="preserve"> // Методист.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54AC8">
        <w:rPr>
          <w:rFonts w:ascii="Times New Roman" w:hAnsi="Times New Roman" w:cs="Times New Roman"/>
          <w:color w:val="000000"/>
          <w:sz w:val="28"/>
          <w:szCs w:val="28"/>
        </w:rPr>
        <w:t xml:space="preserve">  2016.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54AC8">
        <w:rPr>
          <w:rFonts w:ascii="Times New Roman" w:hAnsi="Times New Roman" w:cs="Times New Roman"/>
          <w:color w:val="000000"/>
          <w:sz w:val="28"/>
          <w:szCs w:val="28"/>
        </w:rPr>
        <w:t xml:space="preserve"> № 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F54AC8">
        <w:rPr>
          <w:rFonts w:ascii="Times New Roman" w:hAnsi="Times New Roman" w:cs="Times New Roman"/>
          <w:color w:val="000000"/>
          <w:sz w:val="28"/>
          <w:szCs w:val="28"/>
        </w:rPr>
        <w:t xml:space="preserve"> С.5-6.</w:t>
      </w:r>
    </w:p>
    <w:p w:rsidR="001B29BB" w:rsidRDefault="001B29BB" w:rsidP="001B2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29BB" w:rsidRDefault="001B29BB" w:rsidP="001B2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Седышев, А.Н. Мониторинг в образовательном учреждении как основной механизм оценки качества образования / А.Н. Седышев, И.В. Пикалова, С.М. Лепехина // Управление качеством образования. – 2016. – № 3. – С.67-78.</w:t>
      </w:r>
    </w:p>
    <w:p w:rsidR="001B29BB" w:rsidRDefault="001B29BB" w:rsidP="001B2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5AAC" w:rsidRPr="00F54AC8" w:rsidRDefault="00645AAC" w:rsidP="00926C7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4AC8">
        <w:rPr>
          <w:rFonts w:ascii="Times New Roman" w:hAnsi="Times New Roman" w:cs="Times New Roman"/>
          <w:bCs/>
          <w:color w:val="000000"/>
          <w:sz w:val="28"/>
          <w:szCs w:val="28"/>
        </w:rPr>
        <w:t>Денисенко</w:t>
      </w:r>
      <w:r w:rsidR="00F54AC8" w:rsidRPr="00F54AC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F54A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</w:t>
      </w:r>
      <w:r w:rsidR="00F54AC8" w:rsidRPr="00F54AC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F54AC8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F54AC8" w:rsidRPr="00F54AC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F54AC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Организационно-методические основы разработки оценочных средств для региональной системы оценки качества образования /  </w:t>
      </w:r>
      <w:r w:rsidR="00F54AC8" w:rsidRPr="00F54AC8">
        <w:rPr>
          <w:rFonts w:ascii="Times New Roman" w:hAnsi="Times New Roman" w:cs="Times New Roman"/>
          <w:color w:val="000000"/>
          <w:sz w:val="28"/>
          <w:szCs w:val="28"/>
        </w:rPr>
        <w:t xml:space="preserve">Л.Г. </w:t>
      </w:r>
      <w:r w:rsidRPr="00F54AC8">
        <w:rPr>
          <w:rFonts w:ascii="Times New Roman" w:hAnsi="Times New Roman" w:cs="Times New Roman"/>
          <w:color w:val="000000"/>
          <w:sz w:val="28"/>
          <w:szCs w:val="28"/>
        </w:rPr>
        <w:t xml:space="preserve">Денисенко // Стандарты и мониторинг в образовании. </w:t>
      </w:r>
      <w:r w:rsidR="00F54AC8" w:rsidRPr="00F54AC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54AC8">
        <w:rPr>
          <w:rFonts w:ascii="Times New Roman" w:hAnsi="Times New Roman" w:cs="Times New Roman"/>
          <w:color w:val="000000"/>
          <w:sz w:val="28"/>
          <w:szCs w:val="28"/>
        </w:rPr>
        <w:t xml:space="preserve">  2015. </w:t>
      </w:r>
      <w:r w:rsidR="00F54AC8" w:rsidRPr="00F54AC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54AC8">
        <w:rPr>
          <w:rFonts w:ascii="Times New Roman" w:hAnsi="Times New Roman" w:cs="Times New Roman"/>
          <w:color w:val="000000"/>
          <w:sz w:val="28"/>
          <w:szCs w:val="28"/>
        </w:rPr>
        <w:t xml:space="preserve"> № 3. – С.17-22.</w:t>
      </w:r>
    </w:p>
    <w:p w:rsidR="00645AAC" w:rsidRDefault="00645AAC" w:rsidP="00F5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54AC8">
        <w:rPr>
          <w:rFonts w:ascii="Times New Roman" w:hAnsi="Times New Roman" w:cs="Times New Roman"/>
          <w:bCs/>
          <w:color w:val="000000"/>
          <w:sz w:val="28"/>
          <w:szCs w:val="28"/>
        </w:rPr>
        <w:t>Скопинцева</w:t>
      </w:r>
      <w:proofErr w:type="spellEnd"/>
      <w:r w:rsidR="00F54AC8" w:rsidRPr="00F54AC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F54A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</w:t>
      </w:r>
      <w:r w:rsidR="00F54AC8" w:rsidRPr="00F54AC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F54AC8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F54AC8" w:rsidRPr="00F54AC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F54A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4AC8">
        <w:rPr>
          <w:rFonts w:ascii="Times New Roman" w:hAnsi="Times New Roman" w:cs="Times New Roman"/>
          <w:color w:val="000000"/>
          <w:sz w:val="28"/>
          <w:szCs w:val="28"/>
        </w:rPr>
        <w:t xml:space="preserve">Оценка результативности деятельности педагогов учреждений ДО / </w:t>
      </w:r>
      <w:r w:rsidR="00F54AC8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F54AC8" w:rsidRPr="00F54AC8">
        <w:rPr>
          <w:rFonts w:ascii="Times New Roman" w:hAnsi="Times New Roman" w:cs="Times New Roman"/>
          <w:color w:val="000000"/>
          <w:sz w:val="28"/>
          <w:szCs w:val="28"/>
        </w:rPr>
        <w:t xml:space="preserve">.С. </w:t>
      </w:r>
      <w:proofErr w:type="spellStart"/>
      <w:r w:rsidRPr="00F54AC8">
        <w:rPr>
          <w:rFonts w:ascii="Times New Roman" w:hAnsi="Times New Roman" w:cs="Times New Roman"/>
          <w:color w:val="000000"/>
          <w:sz w:val="28"/>
          <w:szCs w:val="28"/>
        </w:rPr>
        <w:t>Скопинцева</w:t>
      </w:r>
      <w:proofErr w:type="spellEnd"/>
      <w:r w:rsidR="00F54AC8" w:rsidRPr="00F54AC8">
        <w:rPr>
          <w:rFonts w:ascii="Times New Roman" w:hAnsi="Times New Roman" w:cs="Times New Roman"/>
          <w:color w:val="000000"/>
          <w:sz w:val="28"/>
          <w:szCs w:val="28"/>
        </w:rPr>
        <w:t>, В.В. Годунова</w:t>
      </w:r>
      <w:r w:rsidRPr="00F54AC8">
        <w:rPr>
          <w:rFonts w:ascii="Times New Roman" w:hAnsi="Times New Roman" w:cs="Times New Roman"/>
          <w:color w:val="000000"/>
          <w:sz w:val="28"/>
          <w:szCs w:val="28"/>
        </w:rPr>
        <w:t xml:space="preserve"> // Дополнительное образование и воспитание. </w:t>
      </w:r>
      <w:r w:rsidR="00F54AC8" w:rsidRPr="00F54AC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54AC8">
        <w:rPr>
          <w:rFonts w:ascii="Times New Roman" w:hAnsi="Times New Roman" w:cs="Times New Roman"/>
          <w:color w:val="000000"/>
          <w:sz w:val="28"/>
          <w:szCs w:val="28"/>
        </w:rPr>
        <w:t xml:space="preserve">  2015. </w:t>
      </w:r>
      <w:r w:rsidR="00F54AC8" w:rsidRPr="00F54AC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54AC8">
        <w:rPr>
          <w:rFonts w:ascii="Times New Roman" w:hAnsi="Times New Roman" w:cs="Times New Roman"/>
          <w:color w:val="000000"/>
          <w:sz w:val="28"/>
          <w:szCs w:val="28"/>
        </w:rPr>
        <w:t xml:space="preserve"> № 4.</w:t>
      </w:r>
      <w:r w:rsidR="00F54AC8" w:rsidRPr="00F54AC8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F54AC8">
        <w:rPr>
          <w:rFonts w:ascii="Times New Roman" w:hAnsi="Times New Roman" w:cs="Times New Roman"/>
          <w:color w:val="000000"/>
          <w:sz w:val="28"/>
          <w:szCs w:val="28"/>
        </w:rPr>
        <w:t xml:space="preserve"> С.3-7.</w:t>
      </w:r>
    </w:p>
    <w:p w:rsidR="00926C7F" w:rsidRPr="00F54AC8" w:rsidRDefault="00926C7F" w:rsidP="00F5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5AAC" w:rsidRDefault="00645AAC" w:rsidP="00F5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4AC8">
        <w:rPr>
          <w:rFonts w:ascii="Times New Roman" w:hAnsi="Times New Roman" w:cs="Times New Roman"/>
          <w:bCs/>
          <w:color w:val="000000"/>
          <w:sz w:val="28"/>
          <w:szCs w:val="28"/>
        </w:rPr>
        <w:t>Павлова</w:t>
      </w:r>
      <w:r w:rsidR="00F54AC8" w:rsidRPr="00F54AC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F54A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</w:t>
      </w:r>
      <w:r w:rsidR="00F54AC8" w:rsidRPr="00F54AC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F54AC8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F54AC8" w:rsidRPr="00F54A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F54AC8">
        <w:rPr>
          <w:rFonts w:ascii="Times New Roman" w:hAnsi="Times New Roman" w:cs="Times New Roman"/>
          <w:color w:val="000000"/>
          <w:sz w:val="28"/>
          <w:szCs w:val="28"/>
        </w:rPr>
        <w:t xml:space="preserve">Белгород: опыт независимой оценки качества / </w:t>
      </w:r>
      <w:r w:rsidR="00F54AC8" w:rsidRPr="00F54AC8">
        <w:rPr>
          <w:rFonts w:ascii="Times New Roman" w:hAnsi="Times New Roman" w:cs="Times New Roman"/>
          <w:color w:val="000000"/>
          <w:sz w:val="28"/>
          <w:szCs w:val="28"/>
        </w:rPr>
        <w:t xml:space="preserve">О.А. </w:t>
      </w:r>
      <w:r w:rsidRPr="00F54AC8">
        <w:rPr>
          <w:rFonts w:ascii="Times New Roman" w:hAnsi="Times New Roman" w:cs="Times New Roman"/>
          <w:color w:val="000000"/>
          <w:sz w:val="28"/>
          <w:szCs w:val="28"/>
        </w:rPr>
        <w:t>Павлова</w:t>
      </w:r>
      <w:r w:rsidR="00F54AC8" w:rsidRPr="00F54AC8">
        <w:rPr>
          <w:rFonts w:ascii="Times New Roman" w:hAnsi="Times New Roman" w:cs="Times New Roman"/>
          <w:color w:val="000000"/>
          <w:sz w:val="28"/>
          <w:szCs w:val="28"/>
        </w:rPr>
        <w:t>, Н.М. Савина</w:t>
      </w:r>
      <w:r w:rsidRPr="00F54AC8">
        <w:rPr>
          <w:rFonts w:ascii="Times New Roman" w:hAnsi="Times New Roman" w:cs="Times New Roman"/>
          <w:color w:val="000000"/>
          <w:sz w:val="28"/>
          <w:szCs w:val="28"/>
        </w:rPr>
        <w:t xml:space="preserve"> // Профессиональное образование. </w:t>
      </w:r>
      <w:r w:rsidR="00F54AC8" w:rsidRPr="00F54AC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54AC8">
        <w:rPr>
          <w:rFonts w:ascii="Times New Roman" w:hAnsi="Times New Roman" w:cs="Times New Roman"/>
          <w:color w:val="000000"/>
          <w:sz w:val="28"/>
          <w:szCs w:val="28"/>
        </w:rPr>
        <w:t xml:space="preserve"> 2015. </w:t>
      </w:r>
      <w:r w:rsidR="00F54AC8" w:rsidRPr="00F54AC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54AC8">
        <w:rPr>
          <w:rFonts w:ascii="Times New Roman" w:hAnsi="Times New Roman" w:cs="Times New Roman"/>
          <w:color w:val="000000"/>
          <w:sz w:val="28"/>
          <w:szCs w:val="28"/>
        </w:rPr>
        <w:t xml:space="preserve"> № 5.</w:t>
      </w:r>
      <w:r w:rsidR="00F54AC8" w:rsidRPr="00F54AC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F54AC8">
        <w:rPr>
          <w:rFonts w:ascii="Times New Roman" w:hAnsi="Times New Roman" w:cs="Times New Roman"/>
          <w:color w:val="000000"/>
          <w:sz w:val="28"/>
          <w:szCs w:val="28"/>
        </w:rPr>
        <w:t>С.40-42.</w:t>
      </w:r>
    </w:p>
    <w:p w:rsidR="00926C7F" w:rsidRPr="00F54AC8" w:rsidRDefault="00926C7F" w:rsidP="00F5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5AAC" w:rsidRDefault="00645AAC" w:rsidP="00F5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4AC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Козлова</w:t>
      </w:r>
      <w:r w:rsidR="00F54AC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F54A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</w:t>
      </w:r>
      <w:r w:rsidR="00F54AC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F54AC8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F54AC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F54AC8">
        <w:rPr>
          <w:rFonts w:ascii="Times New Roman" w:hAnsi="Times New Roman" w:cs="Times New Roman"/>
          <w:color w:val="000000"/>
          <w:sz w:val="28"/>
          <w:szCs w:val="28"/>
        </w:rPr>
        <w:t xml:space="preserve"> Корпоративное управление как методический ресурс качества образования </w:t>
      </w:r>
      <w:proofErr w:type="gramStart"/>
      <w:r w:rsidRPr="00F54AC8">
        <w:rPr>
          <w:rFonts w:ascii="Times New Roman" w:hAnsi="Times New Roman" w:cs="Times New Roman"/>
          <w:color w:val="000000"/>
          <w:sz w:val="28"/>
          <w:szCs w:val="28"/>
        </w:rPr>
        <w:t xml:space="preserve">/  </w:t>
      </w:r>
      <w:r w:rsidR="00F54AC8">
        <w:rPr>
          <w:rFonts w:ascii="Times New Roman" w:hAnsi="Times New Roman" w:cs="Times New Roman"/>
          <w:color w:val="000000"/>
          <w:sz w:val="28"/>
          <w:szCs w:val="28"/>
        </w:rPr>
        <w:t>Г.А.</w:t>
      </w:r>
      <w:proofErr w:type="gramEnd"/>
      <w:r w:rsidR="00F54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4AC8">
        <w:rPr>
          <w:rFonts w:ascii="Times New Roman" w:hAnsi="Times New Roman" w:cs="Times New Roman"/>
          <w:color w:val="000000"/>
          <w:sz w:val="28"/>
          <w:szCs w:val="28"/>
        </w:rPr>
        <w:t xml:space="preserve">Козлова // Завуч. </w:t>
      </w:r>
      <w:r w:rsidR="00F54AC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54AC8">
        <w:rPr>
          <w:rFonts w:ascii="Times New Roman" w:hAnsi="Times New Roman" w:cs="Times New Roman"/>
          <w:color w:val="000000"/>
          <w:sz w:val="28"/>
          <w:szCs w:val="28"/>
        </w:rPr>
        <w:t xml:space="preserve"> 2015. </w:t>
      </w:r>
      <w:r w:rsidR="00F54AC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54AC8">
        <w:rPr>
          <w:rFonts w:ascii="Times New Roman" w:hAnsi="Times New Roman" w:cs="Times New Roman"/>
          <w:color w:val="000000"/>
          <w:sz w:val="28"/>
          <w:szCs w:val="28"/>
        </w:rPr>
        <w:t xml:space="preserve"> № 4. </w:t>
      </w:r>
      <w:r w:rsidR="00F54AC8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F54AC8">
        <w:rPr>
          <w:rFonts w:ascii="Times New Roman" w:hAnsi="Times New Roman" w:cs="Times New Roman"/>
          <w:color w:val="000000"/>
          <w:sz w:val="28"/>
          <w:szCs w:val="28"/>
        </w:rPr>
        <w:t>С.68-70.</w:t>
      </w:r>
    </w:p>
    <w:p w:rsidR="00926C7F" w:rsidRPr="00F54AC8" w:rsidRDefault="00926C7F" w:rsidP="00F5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6C7F" w:rsidRDefault="00926C7F" w:rsidP="00F5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Ступницкая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А.Н. Как повысить качество образования, применяя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критериальное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оценивание / А.Н.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Ступницкая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// Народное образование. – 2015. – № 5. – С.152-163.</w:t>
      </w:r>
    </w:p>
    <w:p w:rsidR="00926C7F" w:rsidRDefault="00926C7F" w:rsidP="00F5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2471" w:rsidRDefault="004F2471" w:rsidP="0064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Хармс, Тельма. </w:t>
      </w:r>
      <w:r w:rsidRPr="004F2471">
        <w:rPr>
          <w:rFonts w:ascii="Times New Roman" w:hAnsi="Times New Roman" w:cs="Times New Roman"/>
          <w:color w:val="000000"/>
          <w:sz w:val="28"/>
          <w:szCs w:val="28"/>
          <w:lang w:val="en-US"/>
        </w:rPr>
        <w:t>ECERS</w:t>
      </w:r>
      <w:r w:rsidRPr="004F2471">
        <w:rPr>
          <w:rFonts w:ascii="Times New Roman" w:hAnsi="Times New Roman" w:cs="Times New Roman"/>
          <w:color w:val="000000"/>
          <w:sz w:val="28"/>
          <w:szCs w:val="28"/>
        </w:rPr>
        <w:t>-3. Шкалы для комплексной оценки качества образования в дошкольных образовательных организациях / Х</w:t>
      </w:r>
      <w:r>
        <w:rPr>
          <w:rFonts w:ascii="Times New Roman" w:hAnsi="Times New Roman" w:cs="Times New Roman"/>
          <w:color w:val="000000"/>
          <w:sz w:val="28"/>
          <w:szCs w:val="28"/>
        </w:rPr>
        <w:t>армс</w:t>
      </w:r>
      <w:r w:rsidRPr="004F2471">
        <w:rPr>
          <w:rFonts w:ascii="Times New Roman" w:hAnsi="Times New Roman" w:cs="Times New Roman"/>
          <w:color w:val="000000"/>
          <w:sz w:val="28"/>
          <w:szCs w:val="28"/>
        </w:rPr>
        <w:t xml:space="preserve"> Тельма, </w:t>
      </w:r>
      <w:proofErr w:type="spellStart"/>
      <w:r w:rsidRPr="004F2471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райер</w:t>
      </w:r>
      <w:proofErr w:type="spellEnd"/>
      <w:r w:rsidRPr="004F2471">
        <w:rPr>
          <w:rFonts w:ascii="Times New Roman" w:hAnsi="Times New Roman" w:cs="Times New Roman"/>
          <w:color w:val="000000"/>
          <w:sz w:val="28"/>
          <w:szCs w:val="28"/>
        </w:rPr>
        <w:t xml:space="preserve"> Дебби, К</w:t>
      </w:r>
      <w:r>
        <w:rPr>
          <w:rFonts w:ascii="Times New Roman" w:hAnsi="Times New Roman" w:cs="Times New Roman"/>
          <w:color w:val="000000"/>
          <w:sz w:val="28"/>
          <w:szCs w:val="28"/>
        </w:rPr>
        <w:t>лиффорд</w:t>
      </w:r>
      <w:r w:rsidRPr="004F2471">
        <w:rPr>
          <w:rFonts w:ascii="Times New Roman" w:hAnsi="Times New Roman" w:cs="Times New Roman"/>
          <w:color w:val="000000"/>
          <w:sz w:val="28"/>
          <w:szCs w:val="28"/>
        </w:rPr>
        <w:t xml:space="preserve"> Ричард М.; пер. И.Е. Федосова, А.В. Самсонова. – М.: Национальное образование, 2019. – (НИКО. Дошкольное образование).</w:t>
      </w:r>
    </w:p>
    <w:p w:rsidR="00ED719F" w:rsidRDefault="00ED719F" w:rsidP="0064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719F" w:rsidRDefault="00ED719F" w:rsidP="0064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Солнцева, О.В. Практика включения родителей в независимую оценку качества образования в ДОО. ФГОС / О.В. Солнцева, А.М.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Вербовец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С.А.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Езопова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– М.: Детство-Пресс, 2019. – (Управление ДОУ). </w:t>
      </w:r>
    </w:p>
    <w:p w:rsidR="00ED719F" w:rsidRDefault="00ED719F" w:rsidP="0064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719F" w:rsidRDefault="00ED719F" w:rsidP="0064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Мониторинг как основной механизм оценки качества образования. –</w:t>
      </w:r>
      <w:r w:rsidR="00462C0A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2018.</w:t>
      </w:r>
    </w:p>
    <w:p w:rsidR="00ED719F" w:rsidRDefault="00ED719F" w:rsidP="0064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719F" w:rsidRDefault="00ED719F" w:rsidP="0064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Фомина, Н.Б. Формирование многоуровневой системы оценки качества образования (МСОКО): методическое пособие / Н.Б. Фомина. – М.: Дом Федорова, 2016.</w:t>
      </w:r>
    </w:p>
    <w:p w:rsidR="00462C0A" w:rsidRDefault="00462C0A" w:rsidP="0064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719F" w:rsidRDefault="00ED719F" w:rsidP="0064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Куклева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Н.Н. Система оценки качества начального образования в соответствии с ФГОС: принципы, процедуры / Н.Н.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Куклева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Волгоград: Учитель, 2016. –</w:t>
      </w:r>
      <w:r w:rsidR="00462C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(Управление образовательным процессом).</w:t>
      </w:r>
    </w:p>
    <w:p w:rsidR="00462C0A" w:rsidRDefault="00462C0A" w:rsidP="0064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2C0A" w:rsidRDefault="00ED719F" w:rsidP="00462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Фомина,</w:t>
      </w:r>
      <w:r w:rsidR="00063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Н.Б. Внутренняя система оценки качества образования.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Внутришкольный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мониторинг: методическое пособие / </w:t>
      </w:r>
      <w:r w:rsidR="00462C0A">
        <w:rPr>
          <w:rFonts w:ascii="Times New Roman" w:hAnsi="Times New Roman" w:cs="Times New Roman"/>
          <w:color w:val="000000"/>
          <w:sz w:val="28"/>
          <w:szCs w:val="28"/>
        </w:rPr>
        <w:t>/ Н.Б. Фомина. – М.: Дом Федорова, 2016.</w:t>
      </w:r>
    </w:p>
    <w:p w:rsidR="00462C0A" w:rsidRDefault="00462C0A" w:rsidP="00462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2C0A" w:rsidRDefault="00462C0A" w:rsidP="00462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Аксентова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С.М. Внутренняя система оценки качества образован6ия. Направления проектирования и механизмы реализации / С.М.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Аксентова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В.Ю.</w:t>
      </w:r>
      <w:r w:rsidR="00C60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Аникин, В.В. Андреева. – М.: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Акдемкнига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bookmarkStart w:id="0" w:name="_GoBack"/>
      <w:bookmarkEnd w:id="0"/>
      <w:r w:rsidR="00C60BA9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чебник, 2015. – (Библиотека руководителя и методиста. Введение ФГОС).</w:t>
      </w:r>
    </w:p>
    <w:p w:rsidR="00462C0A" w:rsidRDefault="00462C0A" w:rsidP="00462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2C0A" w:rsidRDefault="00462C0A" w:rsidP="00462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Буйлова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Л.Н. Технология разработки и оценки качества дополнительных общеобразовательных общеразвивающих программ / Л.Н.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Буйлова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М.: Педагогическое общество России, 2015.</w:t>
      </w:r>
    </w:p>
    <w:p w:rsidR="00462C0A" w:rsidRDefault="00462C0A" w:rsidP="00462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Степанова, И.В. Оценка качества и анализ воспитания в основной и средней школе: пособие для учителей / И.В. Степанова, П.В. Степанов. – М.: Просвещение, 2014. –</w:t>
      </w:r>
      <w:r w:rsidR="00063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(Работаем по новым стандартам).</w:t>
      </w:r>
    </w:p>
    <w:p w:rsidR="00063981" w:rsidRDefault="00063981" w:rsidP="00462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3981" w:rsidRDefault="00063981" w:rsidP="00462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Селиванова, Н.Л. Концепция и модель оценки качества воспитания в системе общего образования / Н.Л. Селиванова, В.М.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Лизинский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П.В. Степанов. – М.: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Педагогическтий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поиск, 2013.</w:t>
      </w:r>
    </w:p>
    <w:p w:rsidR="00063981" w:rsidRDefault="00063981" w:rsidP="00462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3981" w:rsidRDefault="00063981" w:rsidP="00462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Найденова, Н.Н. Социально-педагогические факторы международных исследований в оценке качества образования / Н.Н. Найденова. – М.: Институт эффективных технологий, 2012.</w:t>
      </w:r>
    </w:p>
    <w:p w:rsidR="00ED719F" w:rsidRDefault="00ED719F" w:rsidP="00ED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719F" w:rsidRDefault="00ED719F" w:rsidP="0064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719F" w:rsidRPr="004F2471" w:rsidRDefault="00ED719F" w:rsidP="0064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5AAC" w:rsidRDefault="00645AAC" w:rsidP="0064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645AAC" w:rsidRDefault="00645AAC" w:rsidP="0064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</w:p>
    <w:p w:rsidR="00645AAC" w:rsidRDefault="00645AAC" w:rsidP="0064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645AAC" w:rsidRDefault="00645AAC" w:rsidP="0064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645AAC" w:rsidRDefault="00645AAC" w:rsidP="0064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</w:p>
    <w:p w:rsidR="00645AAC" w:rsidRDefault="00645AAC" w:rsidP="0064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645AAC" w:rsidRDefault="00645AAC" w:rsidP="0064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645AAC" w:rsidRDefault="00645AAC" w:rsidP="0064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</w:p>
    <w:p w:rsidR="00645AAC" w:rsidRDefault="00645AAC" w:rsidP="0064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645AAC" w:rsidRDefault="00645AAC" w:rsidP="0064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645AAC" w:rsidRDefault="00645AAC" w:rsidP="0064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</w:p>
    <w:p w:rsidR="00645AAC" w:rsidRDefault="00645AAC" w:rsidP="0064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</w:p>
    <w:p w:rsidR="00645AAC" w:rsidRDefault="00645AAC" w:rsidP="0064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645AAC" w:rsidRDefault="00645AAC" w:rsidP="0064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</w:p>
    <w:p w:rsidR="00645AAC" w:rsidRPr="00E447C4" w:rsidRDefault="00645AAC" w:rsidP="00E447C4">
      <w:pPr>
        <w:jc w:val="both"/>
        <w:rPr>
          <w:sz w:val="28"/>
          <w:szCs w:val="28"/>
        </w:rPr>
      </w:pPr>
    </w:p>
    <w:sectPr w:rsidR="00645AAC" w:rsidRPr="00E4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B2"/>
    <w:rsid w:val="00063981"/>
    <w:rsid w:val="001B29BB"/>
    <w:rsid w:val="00462C0A"/>
    <w:rsid w:val="004F2471"/>
    <w:rsid w:val="006221FA"/>
    <w:rsid w:val="00645AAC"/>
    <w:rsid w:val="00926C7F"/>
    <w:rsid w:val="0098786E"/>
    <w:rsid w:val="00BE5FB2"/>
    <w:rsid w:val="00C60BA9"/>
    <w:rsid w:val="00D80AEC"/>
    <w:rsid w:val="00E447C4"/>
    <w:rsid w:val="00ED719F"/>
    <w:rsid w:val="00F5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67767"/>
  <w15:chartTrackingRefBased/>
  <w15:docId w15:val="{91EB9CA9-FCDA-4B18-BAAE-67794346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8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6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Морозычева</dc:creator>
  <cp:keywords/>
  <dc:description/>
  <cp:lastModifiedBy>Виктория Морозычева</cp:lastModifiedBy>
  <cp:revision>5</cp:revision>
  <cp:lastPrinted>2020-01-14T09:55:00Z</cp:lastPrinted>
  <dcterms:created xsi:type="dcterms:W3CDTF">2020-01-14T08:46:00Z</dcterms:created>
  <dcterms:modified xsi:type="dcterms:W3CDTF">2020-01-14T14:08:00Z</dcterms:modified>
</cp:coreProperties>
</file>